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44B233" w14:textId="77777777" w:rsidR="00AF233C" w:rsidRDefault="00AF233C" w:rsidP="007852E8">
      <w:pPr>
        <w:spacing w:line="276" w:lineRule="auto"/>
        <w:ind w:left="360" w:right="-35"/>
        <w:jc w:val="center"/>
        <w:rPr>
          <w:rFonts w:ascii="Arial" w:hAnsi="Arial" w:cs="Arial"/>
          <w:b/>
          <w:lang w:val="it-IT"/>
        </w:rPr>
      </w:pPr>
    </w:p>
    <w:p w14:paraId="69CE27CB" w14:textId="395FF2C9" w:rsidR="00AF233C" w:rsidRDefault="00AF233C" w:rsidP="007852E8">
      <w:pPr>
        <w:spacing w:line="276" w:lineRule="auto"/>
        <w:ind w:left="360" w:right="-35"/>
        <w:jc w:val="center"/>
        <w:rPr>
          <w:rFonts w:ascii="Arial" w:hAnsi="Arial" w:cs="Arial"/>
          <w:b/>
          <w:lang w:val="it-IT"/>
        </w:rPr>
      </w:pPr>
      <w:r w:rsidRPr="00AF233C">
        <w:rPr>
          <w:rFonts w:ascii="Cambria" w:eastAsia="MS Mincho" w:hAnsi="Cambria" w:cs="Times New Roman"/>
          <w:noProof/>
          <w:sz w:val="24"/>
          <w:szCs w:val="24"/>
          <w:lang w:val="it-IT" w:eastAsia="it-IT"/>
        </w:rPr>
        <w:drawing>
          <wp:inline distT="0" distB="0" distL="0" distR="0" wp14:anchorId="45C723BC" wp14:editId="03B2B02D">
            <wp:extent cx="1825524" cy="629994"/>
            <wp:effectExtent l="0" t="0" r="381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_AVELLIN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6753" cy="630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F1C9FC" w14:textId="77777777" w:rsidR="00FB6DD5" w:rsidRDefault="00FB6DD5" w:rsidP="007852E8">
      <w:pPr>
        <w:spacing w:line="276" w:lineRule="auto"/>
        <w:ind w:left="360" w:right="-35"/>
        <w:jc w:val="center"/>
        <w:rPr>
          <w:rFonts w:ascii="Arial" w:hAnsi="Arial" w:cs="Arial"/>
          <w:b/>
          <w:lang w:val="it-IT"/>
        </w:rPr>
      </w:pPr>
    </w:p>
    <w:p w14:paraId="19D6D93B" w14:textId="3E701543" w:rsidR="00AF233C" w:rsidRDefault="00AF233C" w:rsidP="007852E8">
      <w:pPr>
        <w:spacing w:line="276" w:lineRule="auto"/>
        <w:ind w:left="360" w:right="-35"/>
        <w:jc w:val="center"/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lang w:val="it-IT"/>
        </w:rPr>
        <w:t>PROTOCOLLO DI LEGALITA’ MINISTERO</w:t>
      </w:r>
      <w:r w:rsidR="00FB6DD5">
        <w:rPr>
          <w:rFonts w:ascii="Arial" w:hAnsi="Arial" w:cs="Arial"/>
          <w:b/>
          <w:lang w:val="it-IT"/>
        </w:rPr>
        <w:t xml:space="preserve"> </w:t>
      </w:r>
      <w:r>
        <w:rPr>
          <w:rFonts w:ascii="Arial" w:hAnsi="Arial" w:cs="Arial"/>
          <w:b/>
          <w:lang w:val="it-IT"/>
        </w:rPr>
        <w:t>DELL’INTERNO - ANCE</w:t>
      </w:r>
    </w:p>
    <w:p w14:paraId="6360826D" w14:textId="77777777" w:rsidR="00AF233C" w:rsidRDefault="00AF233C" w:rsidP="007852E8">
      <w:pPr>
        <w:spacing w:line="276" w:lineRule="auto"/>
        <w:ind w:left="360" w:right="-35"/>
        <w:jc w:val="center"/>
        <w:rPr>
          <w:rFonts w:ascii="Arial" w:hAnsi="Arial" w:cs="Arial"/>
          <w:b/>
          <w:lang w:val="it-IT"/>
        </w:rPr>
      </w:pPr>
    </w:p>
    <w:p w14:paraId="22DC8CC0" w14:textId="7E0D33B5" w:rsidR="00AF233C" w:rsidRDefault="00AF233C" w:rsidP="00AF233C">
      <w:pPr>
        <w:spacing w:line="276" w:lineRule="auto"/>
        <w:ind w:right="-35"/>
        <w:rPr>
          <w:rFonts w:ascii="Arial" w:hAnsi="Arial" w:cs="Arial"/>
          <w:b/>
          <w:lang w:val="it-IT"/>
        </w:rPr>
      </w:pPr>
    </w:p>
    <w:p w14:paraId="58D66959" w14:textId="73A49164" w:rsidR="007852E8" w:rsidRPr="007D332F" w:rsidRDefault="00A4318E" w:rsidP="007852E8">
      <w:pPr>
        <w:spacing w:line="276" w:lineRule="auto"/>
        <w:ind w:left="360" w:right="-35"/>
        <w:jc w:val="center"/>
        <w:rPr>
          <w:rFonts w:ascii="Arial" w:hAnsi="Arial" w:cs="Arial"/>
          <w:b/>
          <w:lang w:val="it-IT"/>
        </w:rPr>
      </w:pPr>
      <w:r w:rsidRPr="007D332F">
        <w:rPr>
          <w:rFonts w:ascii="Arial" w:hAnsi="Arial" w:cs="Arial"/>
          <w:b/>
          <w:lang w:val="it-IT"/>
        </w:rPr>
        <w:t xml:space="preserve">Informativa </w:t>
      </w:r>
    </w:p>
    <w:p w14:paraId="022FFAC9" w14:textId="3F9C6F27" w:rsidR="00B11BEB" w:rsidRPr="007D332F" w:rsidRDefault="00B11BEB" w:rsidP="000A151E">
      <w:pPr>
        <w:spacing w:line="276" w:lineRule="auto"/>
        <w:ind w:left="360" w:right="-35"/>
        <w:jc w:val="both"/>
        <w:rPr>
          <w:rFonts w:ascii="Arial" w:hAnsi="Arial" w:cs="Arial"/>
          <w:b/>
          <w:lang w:val="it-IT"/>
        </w:rPr>
      </w:pPr>
    </w:p>
    <w:p w14:paraId="1B73CA10" w14:textId="79AE15B6" w:rsidR="00B11BEB" w:rsidRPr="007D332F" w:rsidRDefault="00B11BEB" w:rsidP="00B11BEB">
      <w:pPr>
        <w:spacing w:line="276" w:lineRule="auto"/>
        <w:ind w:left="360" w:right="-35"/>
        <w:jc w:val="both"/>
        <w:rPr>
          <w:rFonts w:ascii="Arial" w:hAnsi="Arial" w:cs="Arial"/>
          <w:b/>
          <w:bCs/>
          <w:strike/>
          <w:lang w:val="it-IT"/>
        </w:rPr>
      </w:pPr>
      <w:r w:rsidRPr="007D332F">
        <w:rPr>
          <w:rFonts w:ascii="Arial" w:hAnsi="Arial" w:cs="Arial"/>
          <w:b/>
          <w:lang w:val="it-IT"/>
        </w:rPr>
        <w:t>INFORMATIVA PRIVACY</w:t>
      </w:r>
      <w:r w:rsidRPr="007D332F">
        <w:rPr>
          <w:rFonts w:ascii="Arial" w:hAnsi="Arial" w:cs="Arial"/>
          <w:lang w:val="it-IT"/>
        </w:rPr>
        <w:t>.</w:t>
      </w:r>
      <w:r w:rsidRPr="007D332F">
        <w:rPr>
          <w:rFonts w:ascii="Arial" w:hAnsi="Arial" w:cs="Arial"/>
          <w:b/>
          <w:color w:val="221E1F"/>
          <w:spacing w:val="20"/>
          <w:lang w:val="it-IT"/>
        </w:rPr>
        <w:t xml:space="preserve"> </w:t>
      </w:r>
      <w:r w:rsidRPr="007D332F">
        <w:rPr>
          <w:rFonts w:ascii="Arial" w:hAnsi="Arial" w:cs="Arial"/>
          <w:lang w:val="it-IT"/>
        </w:rPr>
        <w:t xml:space="preserve">Ai sensi degli artt. 13 e 14 del Regolamento </w:t>
      </w:r>
      <w:bookmarkStart w:id="0" w:name="_Hlk85799893"/>
      <w:r w:rsidRPr="007D332F">
        <w:rPr>
          <w:rFonts w:ascii="Arial" w:hAnsi="Arial" w:cs="Arial"/>
          <w:lang w:val="it-IT"/>
        </w:rPr>
        <w:t xml:space="preserve">(UE) 2016/679 </w:t>
      </w:r>
      <w:bookmarkEnd w:id="0"/>
      <w:r w:rsidRPr="007D332F">
        <w:rPr>
          <w:rFonts w:ascii="Arial" w:hAnsi="Arial" w:cs="Arial"/>
          <w:lang w:val="it-IT"/>
        </w:rPr>
        <w:t>(di seguito, il “</w:t>
      </w:r>
      <w:r w:rsidRPr="007D332F">
        <w:rPr>
          <w:rFonts w:ascii="Arial" w:hAnsi="Arial" w:cs="Arial"/>
          <w:b/>
          <w:lang w:val="it-IT"/>
        </w:rPr>
        <w:t>Regolamento</w:t>
      </w:r>
      <w:r w:rsidRPr="007D332F">
        <w:rPr>
          <w:rFonts w:ascii="Arial" w:hAnsi="Arial" w:cs="Arial"/>
          <w:lang w:val="it-IT"/>
        </w:rPr>
        <w:t xml:space="preserve">”), la informiamo qui di seguito delle modalità e delle finalità con cui ANCE </w:t>
      </w:r>
      <w:r w:rsidR="00AF233C">
        <w:rPr>
          <w:rFonts w:ascii="Arial" w:hAnsi="Arial" w:cs="Arial"/>
          <w:lang w:val="it-IT"/>
        </w:rPr>
        <w:t>Avellino con sede legale in Via G. Palatucci 20/A 83100 - Avellino</w:t>
      </w:r>
      <w:r w:rsidRPr="007D332F">
        <w:rPr>
          <w:rFonts w:ascii="Arial" w:hAnsi="Arial" w:cs="Arial"/>
          <w:lang w:val="it-IT"/>
        </w:rPr>
        <w:t>, PEC:</w:t>
      </w:r>
      <w:r w:rsidR="00AF233C" w:rsidRPr="00AF233C">
        <w:rPr>
          <w:rFonts w:ascii="Calibri" w:eastAsia="MS Mincho" w:hAnsi="Calibri" w:cs="Times New Roman"/>
          <w:b/>
          <w:color w:val="595959"/>
          <w:sz w:val="16"/>
          <w:szCs w:val="16"/>
          <w:lang w:val="it-IT" w:eastAsia="it-IT"/>
        </w:rPr>
        <w:t xml:space="preserve"> </w:t>
      </w:r>
      <w:r w:rsidR="00AF233C" w:rsidRPr="00AF233C">
        <w:rPr>
          <w:rFonts w:ascii="Arial" w:eastAsia="MS Mincho" w:hAnsi="Arial" w:cs="Arial"/>
          <w:b/>
          <w:color w:val="595959"/>
          <w:lang w:val="it-IT" w:eastAsia="it-IT"/>
        </w:rPr>
        <w:t>anceavellino@pec.ance.av.it</w:t>
      </w:r>
      <w:r w:rsidR="00AF233C">
        <w:rPr>
          <w:rFonts w:ascii="Calibri" w:eastAsia="MS Mincho" w:hAnsi="Calibri" w:cs="Times New Roman"/>
          <w:b/>
          <w:color w:val="595959"/>
          <w:sz w:val="16"/>
          <w:szCs w:val="16"/>
          <w:lang w:val="it-IT" w:eastAsia="it-IT"/>
        </w:rPr>
        <w:t xml:space="preserve">  </w:t>
      </w:r>
      <w:r w:rsidRPr="007D332F">
        <w:rPr>
          <w:rFonts w:ascii="Arial" w:hAnsi="Arial" w:cs="Arial"/>
          <w:lang w:val="it-IT"/>
        </w:rPr>
        <w:t>, in qualità titolare del trattamento (di seguito il “</w:t>
      </w:r>
      <w:r w:rsidRPr="007D332F">
        <w:rPr>
          <w:rFonts w:ascii="Arial" w:hAnsi="Arial" w:cs="Arial"/>
          <w:b/>
          <w:lang w:val="it-IT"/>
        </w:rPr>
        <w:t>titolare</w:t>
      </w:r>
      <w:r w:rsidRPr="007D332F">
        <w:rPr>
          <w:rFonts w:ascii="Arial" w:hAnsi="Arial" w:cs="Arial"/>
          <w:lang w:val="it-IT"/>
        </w:rPr>
        <w:t xml:space="preserve">”), tratta i dati personali riferibili a </w:t>
      </w:r>
      <w:bookmarkStart w:id="1" w:name="_Hlk85804738"/>
      <w:r w:rsidRPr="007D332F">
        <w:rPr>
          <w:rFonts w:ascii="Arial" w:hAnsi="Arial" w:cs="Arial"/>
          <w:lang w:val="it-IT"/>
        </w:rPr>
        <w:t xml:space="preserve">persone fisiche sottoposte alle verifiche antimafia ai sensi della normativa vigente o correlate a persone giuridiche sottoposte alle medesime verifiche </w:t>
      </w:r>
      <w:bookmarkEnd w:id="1"/>
      <w:r w:rsidRPr="007D332F">
        <w:rPr>
          <w:rFonts w:ascii="Arial" w:hAnsi="Arial" w:cs="Arial"/>
          <w:lang w:val="it-IT"/>
        </w:rPr>
        <w:t>(di seguito gli “</w:t>
      </w:r>
      <w:r w:rsidRPr="007D332F">
        <w:rPr>
          <w:rFonts w:ascii="Arial" w:hAnsi="Arial" w:cs="Arial"/>
          <w:b/>
          <w:bCs/>
          <w:lang w:val="it-IT"/>
        </w:rPr>
        <w:t>interessati</w:t>
      </w:r>
      <w:r w:rsidRPr="007D332F">
        <w:rPr>
          <w:rFonts w:ascii="Arial" w:hAnsi="Arial" w:cs="Arial"/>
          <w:lang w:val="it-IT"/>
        </w:rPr>
        <w:t>”), in riscontro alle richieste pervenute dalle Imprese associate che hanno aderito al Protocollo di legalità</w:t>
      </w:r>
      <w:r w:rsidR="006875ED" w:rsidRPr="007D332F">
        <w:rPr>
          <w:rFonts w:ascii="Arial" w:hAnsi="Arial" w:cs="Arial"/>
          <w:lang w:val="it-IT"/>
        </w:rPr>
        <w:t xml:space="preserve"> siglato da ANCE Nazionale e il Ministero dell’Interno in data 4.08.2021, ai sensi dell’art. 83-bis </w:t>
      </w:r>
      <w:r w:rsidR="0087455D" w:rsidRPr="007D332F">
        <w:rPr>
          <w:rFonts w:ascii="Arial" w:hAnsi="Arial" w:cs="Arial"/>
          <w:lang w:val="it-IT"/>
        </w:rPr>
        <w:t>d.lgs</w:t>
      </w:r>
      <w:r w:rsidR="006875ED" w:rsidRPr="007D332F">
        <w:rPr>
          <w:rFonts w:ascii="Arial" w:hAnsi="Arial" w:cs="Arial"/>
          <w:lang w:val="it-IT"/>
        </w:rPr>
        <w:t>. 159/2011 (di seguito il “</w:t>
      </w:r>
      <w:r w:rsidR="006875ED" w:rsidRPr="007D332F">
        <w:rPr>
          <w:rFonts w:ascii="Arial" w:hAnsi="Arial" w:cs="Arial"/>
          <w:b/>
          <w:bCs/>
          <w:lang w:val="it-IT"/>
        </w:rPr>
        <w:t>Protocollo di legalità</w:t>
      </w:r>
      <w:r w:rsidR="006875ED" w:rsidRPr="007D332F">
        <w:rPr>
          <w:rFonts w:ascii="Arial" w:hAnsi="Arial" w:cs="Arial"/>
          <w:lang w:val="it-IT"/>
        </w:rPr>
        <w:t>”)</w:t>
      </w:r>
      <w:r w:rsidRPr="007D332F">
        <w:rPr>
          <w:rFonts w:ascii="Arial" w:hAnsi="Arial" w:cs="Arial"/>
          <w:lang w:val="it-IT"/>
        </w:rPr>
        <w:t xml:space="preserve">. </w:t>
      </w:r>
    </w:p>
    <w:p w14:paraId="3282855D" w14:textId="505F6132" w:rsidR="00B11BEB" w:rsidRPr="007D332F" w:rsidRDefault="00B11BEB" w:rsidP="00B11BEB">
      <w:pPr>
        <w:spacing w:line="276" w:lineRule="auto"/>
        <w:ind w:left="360" w:right="-35"/>
        <w:jc w:val="both"/>
        <w:rPr>
          <w:rFonts w:ascii="Arial" w:hAnsi="Arial" w:cs="Arial"/>
          <w:lang w:val="it-IT"/>
        </w:rPr>
      </w:pPr>
      <w:r w:rsidRPr="007D332F">
        <w:rPr>
          <w:rFonts w:ascii="Arial" w:hAnsi="Arial" w:cs="Arial"/>
          <w:b/>
          <w:bCs/>
          <w:lang w:val="it-IT"/>
        </w:rPr>
        <w:t xml:space="preserve">1. Quali categorie di dati sono trattati? </w:t>
      </w:r>
      <w:r w:rsidRPr="007D332F">
        <w:rPr>
          <w:rFonts w:ascii="Arial" w:hAnsi="Arial" w:cs="Arial"/>
          <w:lang w:val="it-IT"/>
        </w:rPr>
        <w:t xml:space="preserve">I dati personali oggetto di trattamento sono i seguenti: a) dati necessari per l’esecuzione della verifica (nome, cognome, codice fiscale, residenza ed eventuale denominazione della persona giuridica cui afferisce la persona fisica); b) dati ottenuti dalla </w:t>
      </w:r>
      <w:r w:rsidR="0087455D" w:rsidRPr="007D332F">
        <w:rPr>
          <w:rFonts w:ascii="Arial" w:hAnsi="Arial" w:cs="Arial"/>
          <w:lang w:val="it-IT"/>
        </w:rPr>
        <w:t>consultazione dell’elenco di fornitori, prestatori di servizi ed esecutori di lavori istituito presso ogni Prefettura (di seguito “</w:t>
      </w:r>
      <w:r w:rsidR="0087455D" w:rsidRPr="007D332F">
        <w:rPr>
          <w:rFonts w:ascii="Arial" w:hAnsi="Arial" w:cs="Arial"/>
          <w:b/>
          <w:bCs/>
          <w:lang w:val="it-IT"/>
        </w:rPr>
        <w:t>white list</w:t>
      </w:r>
      <w:r w:rsidR="0087455D" w:rsidRPr="007D332F">
        <w:rPr>
          <w:rFonts w:ascii="Arial" w:hAnsi="Arial" w:cs="Arial"/>
          <w:lang w:val="it-IT"/>
        </w:rPr>
        <w:t xml:space="preserve">”) o dell’Anagrafe Antimafia degli esecutori di cui all’art. 30 del </w:t>
      </w:r>
      <w:proofErr w:type="spellStart"/>
      <w:r w:rsidR="0087455D" w:rsidRPr="007D332F">
        <w:rPr>
          <w:rFonts w:ascii="Arial" w:hAnsi="Arial" w:cs="Arial"/>
          <w:lang w:val="it-IT"/>
        </w:rPr>
        <w:t>d.l.</w:t>
      </w:r>
      <w:proofErr w:type="spellEnd"/>
      <w:r w:rsidR="0087455D" w:rsidRPr="007D332F">
        <w:rPr>
          <w:rFonts w:ascii="Arial" w:hAnsi="Arial" w:cs="Arial"/>
          <w:lang w:val="it-IT"/>
        </w:rPr>
        <w:t xml:space="preserve"> 189/2016 (di seguito “</w:t>
      </w:r>
      <w:r w:rsidR="0087455D" w:rsidRPr="007D332F">
        <w:rPr>
          <w:rFonts w:ascii="Arial" w:hAnsi="Arial" w:cs="Arial"/>
          <w:b/>
          <w:bCs/>
          <w:lang w:val="it-IT"/>
        </w:rPr>
        <w:t>Anagrafe Antimafia</w:t>
      </w:r>
      <w:r w:rsidR="0087455D" w:rsidRPr="007D332F">
        <w:rPr>
          <w:rFonts w:ascii="Arial" w:hAnsi="Arial" w:cs="Arial"/>
          <w:lang w:val="it-IT"/>
        </w:rPr>
        <w:t xml:space="preserve">”) ovvero dalla </w:t>
      </w:r>
      <w:r w:rsidRPr="007D332F">
        <w:rPr>
          <w:rFonts w:ascii="Arial" w:hAnsi="Arial" w:cs="Arial"/>
          <w:lang w:val="it-IT"/>
        </w:rPr>
        <w:t>Banca Dati Nazionale Unica della Documentazione Antimafia, di cui all’art. 96 del d.lgs. n. 159 del 2011 (di seguito la “</w:t>
      </w:r>
      <w:r w:rsidRPr="007D332F">
        <w:rPr>
          <w:rFonts w:ascii="Arial" w:hAnsi="Arial" w:cs="Arial"/>
          <w:b/>
          <w:bCs/>
          <w:lang w:val="it-IT"/>
        </w:rPr>
        <w:t>Banca Dati</w:t>
      </w:r>
      <w:r w:rsidRPr="007D332F">
        <w:rPr>
          <w:rFonts w:ascii="Arial" w:hAnsi="Arial" w:cs="Arial"/>
          <w:lang w:val="it-IT"/>
        </w:rPr>
        <w:t xml:space="preserve">”). A tal fine si precisa che le informazioni acquisite da ANCE </w:t>
      </w:r>
      <w:r w:rsidR="00AF233C">
        <w:rPr>
          <w:rFonts w:ascii="Arial" w:hAnsi="Arial" w:cs="Arial"/>
          <w:lang w:val="it-IT"/>
        </w:rPr>
        <w:t xml:space="preserve">Avellino </w:t>
      </w:r>
      <w:r w:rsidRPr="007D332F">
        <w:rPr>
          <w:rFonts w:ascii="Arial" w:hAnsi="Arial" w:cs="Arial"/>
          <w:lang w:val="it-IT"/>
        </w:rPr>
        <w:t xml:space="preserve">mediante la consultazione della Banca Dati sono restituite senza fornire specificazioni di dettaglio, ma con la sola risposta affermativa o negativa dell’esistenza di cause ostative al rilascio della documentazione antimafia liberatoria e/o all’eventuale censimento (SI/NO) degli interessati nella Banca dati (SI/NO). </w:t>
      </w:r>
    </w:p>
    <w:p w14:paraId="3D790AD5" w14:textId="6E60E642" w:rsidR="00150671" w:rsidRPr="007D332F" w:rsidRDefault="00B11BEB" w:rsidP="00150671">
      <w:pPr>
        <w:spacing w:line="276" w:lineRule="auto"/>
        <w:ind w:left="360" w:right="-35"/>
        <w:jc w:val="both"/>
        <w:rPr>
          <w:rFonts w:ascii="Arial" w:hAnsi="Arial" w:cs="Arial"/>
          <w:lang w:val="it-IT"/>
        </w:rPr>
      </w:pPr>
      <w:r w:rsidRPr="007D332F">
        <w:rPr>
          <w:rFonts w:ascii="Arial" w:hAnsi="Arial" w:cs="Arial"/>
          <w:b/>
          <w:bCs/>
          <w:lang w:val="it-IT"/>
        </w:rPr>
        <w:t xml:space="preserve">2. Come sono stati ottenuti i miei dati personali? </w:t>
      </w:r>
      <w:r w:rsidRPr="007D332F">
        <w:rPr>
          <w:rFonts w:ascii="Arial" w:hAnsi="Arial" w:cs="Arial"/>
          <w:lang w:val="it-IT"/>
        </w:rPr>
        <w:t>Otteniamo i dati personali da sottoporre a verifiche da parte d</w:t>
      </w:r>
      <w:r w:rsidR="00F20A17" w:rsidRPr="007D332F">
        <w:rPr>
          <w:rFonts w:ascii="Arial" w:hAnsi="Arial" w:cs="Arial"/>
          <w:lang w:val="it-IT"/>
        </w:rPr>
        <w:t>i un’</w:t>
      </w:r>
      <w:r w:rsidR="00150671" w:rsidRPr="007D332F">
        <w:rPr>
          <w:rFonts w:ascii="Arial" w:hAnsi="Arial" w:cs="Arial"/>
          <w:lang w:val="it-IT"/>
        </w:rPr>
        <w:t>Impresa associata</w:t>
      </w:r>
      <w:r w:rsidR="00F20A17" w:rsidRPr="007D332F">
        <w:rPr>
          <w:rFonts w:ascii="Arial" w:hAnsi="Arial" w:cs="Arial"/>
          <w:lang w:val="it-IT"/>
        </w:rPr>
        <w:t xml:space="preserve"> che chiede di effettuare gli accertamenti</w:t>
      </w:r>
      <w:r w:rsidR="00150671" w:rsidRPr="007D332F">
        <w:rPr>
          <w:rFonts w:ascii="Arial" w:hAnsi="Arial" w:cs="Arial"/>
          <w:lang w:val="it-IT"/>
        </w:rPr>
        <w:t xml:space="preserve">. </w:t>
      </w:r>
      <w:r w:rsidR="00F20A17" w:rsidRPr="007D332F">
        <w:rPr>
          <w:rFonts w:ascii="Arial" w:hAnsi="Arial" w:cs="Arial"/>
          <w:lang w:val="it-IT"/>
        </w:rPr>
        <w:t>Otteniamo l’esito del riscontro</w:t>
      </w:r>
      <w:r w:rsidR="00150671" w:rsidRPr="007D332F">
        <w:rPr>
          <w:rFonts w:ascii="Arial" w:hAnsi="Arial" w:cs="Arial"/>
          <w:lang w:val="it-IT"/>
        </w:rPr>
        <w:t xml:space="preserve"> alla richiesta di verifica da parte dell’Impresa associata tramite consultazione delle “White list” o dell’Anagrafe Antimafia, oppure tramite </w:t>
      </w:r>
      <w:r w:rsidR="00F20A17" w:rsidRPr="007D332F">
        <w:rPr>
          <w:rFonts w:ascii="Arial" w:hAnsi="Arial" w:cs="Arial"/>
          <w:lang w:val="it-IT"/>
        </w:rPr>
        <w:t xml:space="preserve">la </w:t>
      </w:r>
      <w:r w:rsidR="00150671" w:rsidRPr="007D332F">
        <w:rPr>
          <w:rFonts w:ascii="Arial" w:hAnsi="Arial" w:cs="Arial"/>
          <w:lang w:val="it-IT"/>
        </w:rPr>
        <w:t>Banca Dati</w:t>
      </w:r>
      <w:r w:rsidR="006875ED" w:rsidRPr="007D332F">
        <w:rPr>
          <w:rFonts w:ascii="Arial" w:hAnsi="Arial" w:cs="Arial"/>
          <w:lang w:val="it-IT"/>
        </w:rPr>
        <w:t>.</w:t>
      </w:r>
    </w:p>
    <w:p w14:paraId="6BA52308" w14:textId="48529969" w:rsidR="00150671" w:rsidRPr="007D332F" w:rsidRDefault="00B11BEB" w:rsidP="006875ED">
      <w:pPr>
        <w:spacing w:line="276" w:lineRule="auto"/>
        <w:ind w:left="360" w:right="-35"/>
        <w:jc w:val="both"/>
        <w:rPr>
          <w:rFonts w:ascii="Arial" w:hAnsi="Arial" w:cs="Arial"/>
          <w:lang w:val="it-IT"/>
        </w:rPr>
      </w:pPr>
      <w:r w:rsidRPr="007D332F">
        <w:rPr>
          <w:rFonts w:ascii="Arial" w:hAnsi="Arial" w:cs="Arial"/>
          <w:b/>
          <w:lang w:val="it-IT"/>
        </w:rPr>
        <w:t>3. Per quali finalità del trattamento saranno trattati i miei dati personali?</w:t>
      </w:r>
      <w:r w:rsidRPr="007D332F">
        <w:rPr>
          <w:rFonts w:ascii="Arial" w:hAnsi="Arial" w:cs="Arial"/>
          <w:lang w:val="it-IT"/>
        </w:rPr>
        <w:t xml:space="preserve"> Tratteremo i dati personali </w:t>
      </w:r>
      <w:r w:rsidR="00150671" w:rsidRPr="007D332F">
        <w:rPr>
          <w:rFonts w:ascii="Arial" w:hAnsi="Arial" w:cs="Arial"/>
          <w:lang w:val="it-IT"/>
        </w:rPr>
        <w:t xml:space="preserve">per perseguire </w:t>
      </w:r>
      <w:r w:rsidR="006875ED" w:rsidRPr="007D332F">
        <w:rPr>
          <w:rFonts w:ascii="Arial" w:hAnsi="Arial" w:cs="Arial"/>
          <w:lang w:val="it-IT"/>
        </w:rPr>
        <w:t>il</w:t>
      </w:r>
      <w:r w:rsidR="00150671" w:rsidRPr="007D332F">
        <w:rPr>
          <w:rFonts w:ascii="Arial" w:hAnsi="Arial" w:cs="Arial"/>
          <w:lang w:val="it-IT"/>
        </w:rPr>
        <w:t xml:space="preserve"> legittimo interesse </w:t>
      </w:r>
      <w:r w:rsidR="006875ED" w:rsidRPr="007D332F">
        <w:rPr>
          <w:rFonts w:ascii="Arial" w:hAnsi="Arial" w:cs="Arial"/>
          <w:lang w:val="it-IT"/>
        </w:rPr>
        <w:t xml:space="preserve">dell’Impresa che richiede le verifiche antimafia </w:t>
      </w:r>
      <w:r w:rsidR="00150671" w:rsidRPr="007D332F">
        <w:rPr>
          <w:rFonts w:ascii="Arial" w:hAnsi="Arial" w:cs="Arial"/>
          <w:lang w:val="it-IT"/>
        </w:rPr>
        <w:t>a prevenire e contrastare la corruzione,</w:t>
      </w:r>
      <w:r w:rsidR="006875ED" w:rsidRPr="007D332F">
        <w:rPr>
          <w:rFonts w:ascii="Arial" w:hAnsi="Arial" w:cs="Arial"/>
          <w:lang w:val="it-IT"/>
        </w:rPr>
        <w:t xml:space="preserve"> nei limiti e nelle condizioni previsti dal quadro normativo e dal Protocollo di legalità. </w:t>
      </w:r>
    </w:p>
    <w:p w14:paraId="1B0ACDA1" w14:textId="36801B53" w:rsidR="00B11BEB" w:rsidRPr="007D332F" w:rsidRDefault="00B11BEB" w:rsidP="00150671">
      <w:pPr>
        <w:spacing w:line="276" w:lineRule="auto"/>
        <w:ind w:left="360" w:right="-35"/>
        <w:jc w:val="both"/>
        <w:rPr>
          <w:rFonts w:ascii="Arial" w:hAnsi="Arial" w:cs="Arial"/>
          <w:lang w:val="it-IT"/>
        </w:rPr>
      </w:pPr>
      <w:r w:rsidRPr="007D332F">
        <w:rPr>
          <w:rFonts w:ascii="Arial" w:hAnsi="Arial" w:cs="Arial"/>
          <w:b/>
          <w:bCs/>
          <w:lang w:val="it-IT"/>
        </w:rPr>
        <w:t>4. Qual è la base giuridica che consente il trattamento?</w:t>
      </w:r>
      <w:r w:rsidRPr="007D332F">
        <w:rPr>
          <w:rFonts w:ascii="Arial" w:hAnsi="Arial" w:cs="Arial"/>
          <w:lang w:val="it-IT"/>
        </w:rPr>
        <w:t xml:space="preserve"> La base giuridica del trattamento è costituita dalla necessità di perseguire l’interesse legittimo di cui al precedente paragrafo </w:t>
      </w:r>
      <w:r w:rsidR="00150671" w:rsidRPr="007D332F">
        <w:rPr>
          <w:rFonts w:ascii="Arial" w:hAnsi="Arial" w:cs="Arial"/>
          <w:lang w:val="it-IT"/>
        </w:rPr>
        <w:t>3</w:t>
      </w:r>
      <w:r w:rsidRPr="007D332F">
        <w:rPr>
          <w:rFonts w:ascii="Arial" w:hAnsi="Arial" w:cs="Arial"/>
          <w:lang w:val="it-IT"/>
        </w:rPr>
        <w:t xml:space="preserve"> (art. 6, par. 1, lett. f) del Regolamento). </w:t>
      </w:r>
    </w:p>
    <w:p w14:paraId="087F6A57" w14:textId="77777777" w:rsidR="00B11BEB" w:rsidRPr="007D332F" w:rsidRDefault="00B11BEB" w:rsidP="00B11BEB">
      <w:pPr>
        <w:spacing w:line="276" w:lineRule="auto"/>
        <w:ind w:left="360" w:right="-35"/>
        <w:jc w:val="both"/>
        <w:rPr>
          <w:rFonts w:ascii="Arial" w:hAnsi="Arial" w:cs="Arial"/>
          <w:lang w:val="it-IT"/>
        </w:rPr>
      </w:pPr>
      <w:r w:rsidRPr="007D332F">
        <w:rPr>
          <w:rFonts w:ascii="Arial" w:hAnsi="Arial" w:cs="Arial"/>
          <w:b/>
          <w:bCs/>
          <w:lang w:val="it-IT"/>
        </w:rPr>
        <w:t xml:space="preserve">5. Come saranno trattati i miei dati personali? </w:t>
      </w:r>
      <w:r w:rsidRPr="007D332F">
        <w:rPr>
          <w:rFonts w:ascii="Arial" w:hAnsi="Arial" w:cs="Arial"/>
          <w:lang w:val="it-IT"/>
        </w:rPr>
        <w:t xml:space="preserve">I dati personali saranno trattati con strumenti automatizzati e non automatizzati. Specifiche misure di sicurezza sono osservate per prevenire la perdita dei dati, usi illeciti o non corretti ed accessi non autorizzati. </w:t>
      </w:r>
    </w:p>
    <w:p w14:paraId="24136DC0" w14:textId="4A7AAA8C" w:rsidR="00150671" w:rsidRPr="007D332F" w:rsidRDefault="00B11BEB" w:rsidP="00056FD7">
      <w:pPr>
        <w:spacing w:line="276" w:lineRule="auto"/>
        <w:ind w:left="360" w:right="-35"/>
        <w:jc w:val="both"/>
        <w:rPr>
          <w:rFonts w:ascii="Arial" w:hAnsi="Arial" w:cs="Arial"/>
          <w:lang w:val="it-IT"/>
        </w:rPr>
      </w:pPr>
      <w:r w:rsidRPr="007D332F">
        <w:rPr>
          <w:rFonts w:ascii="Arial" w:hAnsi="Arial" w:cs="Arial"/>
          <w:b/>
          <w:bCs/>
          <w:lang w:val="it-IT"/>
        </w:rPr>
        <w:t>6.</w:t>
      </w:r>
      <w:r w:rsidRPr="007D332F">
        <w:rPr>
          <w:rFonts w:ascii="Arial" w:hAnsi="Arial" w:cs="Arial"/>
          <w:lang w:val="it-IT"/>
        </w:rPr>
        <w:t xml:space="preserve"> </w:t>
      </w:r>
      <w:r w:rsidRPr="007D332F">
        <w:rPr>
          <w:rFonts w:ascii="Arial" w:hAnsi="Arial" w:cs="Arial"/>
          <w:b/>
          <w:bCs/>
          <w:lang w:val="it-IT"/>
        </w:rPr>
        <w:t>Per quanto tempo saranno conservati i miei dati personali?</w:t>
      </w:r>
      <w:r w:rsidRPr="007D332F">
        <w:rPr>
          <w:rFonts w:ascii="Arial" w:hAnsi="Arial" w:cs="Arial"/>
          <w:lang w:val="it-IT"/>
        </w:rPr>
        <w:t xml:space="preserve"> </w:t>
      </w:r>
      <w:r w:rsidR="00150671" w:rsidRPr="007D332F">
        <w:rPr>
          <w:rFonts w:ascii="Arial" w:hAnsi="Arial" w:cs="Arial"/>
          <w:lang w:val="it-IT"/>
        </w:rPr>
        <w:t xml:space="preserve">I dati personali saranno </w:t>
      </w:r>
      <w:r w:rsidR="00150671" w:rsidRPr="007D332F">
        <w:rPr>
          <w:rFonts w:ascii="Arial" w:hAnsi="Arial" w:cs="Arial"/>
          <w:lang w:val="it-IT"/>
        </w:rPr>
        <w:lastRenderedPageBreak/>
        <w:t xml:space="preserve">conservati solo per il tempo strettamente necessario a fornire riscontro alla richiesta di accesso formulata dall’Impresa, salvo che l’ulteriore conservazione sia necessaria per adempiere </w:t>
      </w:r>
      <w:r w:rsidR="006875ED" w:rsidRPr="007D332F">
        <w:rPr>
          <w:rFonts w:ascii="Arial" w:hAnsi="Arial" w:cs="Arial"/>
          <w:lang w:val="it-IT"/>
        </w:rPr>
        <w:t>ad una</w:t>
      </w:r>
      <w:r w:rsidR="00150671" w:rsidRPr="007D332F">
        <w:rPr>
          <w:rFonts w:ascii="Arial" w:hAnsi="Arial" w:cs="Arial"/>
          <w:lang w:val="it-IT"/>
        </w:rPr>
        <w:t xml:space="preserve"> richiesta dell’Autorità Giudiziaria. </w:t>
      </w:r>
    </w:p>
    <w:p w14:paraId="5656CEE9" w14:textId="128CB868" w:rsidR="0087455D" w:rsidRPr="007D332F" w:rsidRDefault="00B11BEB" w:rsidP="0087455D">
      <w:pPr>
        <w:spacing w:line="276" w:lineRule="auto"/>
        <w:ind w:left="360" w:right="-35"/>
        <w:jc w:val="both"/>
        <w:rPr>
          <w:rFonts w:ascii="Arial" w:hAnsi="Arial" w:cs="Arial"/>
          <w:bCs/>
          <w:lang w:val="it-IT"/>
        </w:rPr>
      </w:pPr>
      <w:r w:rsidRPr="007D332F">
        <w:rPr>
          <w:rFonts w:ascii="Arial" w:hAnsi="Arial" w:cs="Arial"/>
          <w:b/>
          <w:lang w:val="it-IT"/>
        </w:rPr>
        <w:t xml:space="preserve">7. Quali soggetti potranno venire a conoscenza dei miei dati personali? </w:t>
      </w:r>
      <w:r w:rsidRPr="007D332F">
        <w:rPr>
          <w:rFonts w:ascii="Arial" w:hAnsi="Arial" w:cs="Arial"/>
          <w:bCs/>
          <w:lang w:val="it-IT"/>
        </w:rPr>
        <w:t>Potranno venire a conoscenza dei dati personali: a) i nostri dipendenti che sono autorizzati a trattare gli stessi</w:t>
      </w:r>
      <w:r w:rsidR="00150671" w:rsidRPr="007D332F">
        <w:rPr>
          <w:rFonts w:ascii="Arial" w:hAnsi="Arial" w:cs="Arial"/>
          <w:bCs/>
          <w:lang w:val="it-IT"/>
        </w:rPr>
        <w:t xml:space="preserve"> secondo le modalità previste nel</w:t>
      </w:r>
      <w:r w:rsidR="00056FD7" w:rsidRPr="007D332F">
        <w:rPr>
          <w:rFonts w:ascii="Arial" w:hAnsi="Arial" w:cs="Arial"/>
          <w:bCs/>
          <w:lang w:val="it-IT"/>
        </w:rPr>
        <w:t xml:space="preserve">l’Allegato tecnico </w:t>
      </w:r>
      <w:r w:rsidR="00150671" w:rsidRPr="007D332F">
        <w:rPr>
          <w:rFonts w:ascii="Arial" w:hAnsi="Arial" w:cs="Arial"/>
          <w:bCs/>
          <w:lang w:val="it-IT"/>
        </w:rPr>
        <w:t>al Protocollo di legalità</w:t>
      </w:r>
      <w:r w:rsidRPr="007D332F">
        <w:rPr>
          <w:rFonts w:ascii="Arial" w:hAnsi="Arial" w:cs="Arial"/>
          <w:bCs/>
          <w:lang w:val="it-IT"/>
        </w:rPr>
        <w:t xml:space="preserve">; b) </w:t>
      </w:r>
      <w:r w:rsidR="00150671" w:rsidRPr="007D332F">
        <w:rPr>
          <w:rFonts w:ascii="Arial" w:hAnsi="Arial" w:cs="Arial"/>
          <w:bCs/>
          <w:lang w:val="it-IT"/>
        </w:rPr>
        <w:t>le Imprese che hanno presentato la richiesta di verifica della sussistenza di cause ostative al rilascio della documentazione antimafia</w:t>
      </w:r>
      <w:r w:rsidR="0087455D" w:rsidRPr="007D332F">
        <w:rPr>
          <w:rFonts w:ascii="Arial" w:hAnsi="Arial" w:cs="Arial"/>
          <w:bCs/>
          <w:lang w:val="it-IT"/>
        </w:rPr>
        <w:t>; c) i nostri fornitori di servizi informatici e i nostri consulenti [NOTA: indicare eventuali ulteriori categorie di soggetti (ad esempio altre categorie di fornitori) che possono venire a conoscenza dei dati. Ove possibile indicare gli specifici soggetti in questione].</w:t>
      </w:r>
    </w:p>
    <w:p w14:paraId="053A83EA" w14:textId="77777777" w:rsidR="00B11BEB" w:rsidRPr="007D332F" w:rsidRDefault="00B11BEB" w:rsidP="00B11BEB">
      <w:pPr>
        <w:spacing w:line="276" w:lineRule="auto"/>
        <w:ind w:left="360" w:right="-35"/>
        <w:jc w:val="both"/>
        <w:rPr>
          <w:rFonts w:ascii="Arial" w:hAnsi="Arial" w:cs="Arial"/>
          <w:lang w:val="it-IT"/>
        </w:rPr>
      </w:pPr>
      <w:r w:rsidRPr="007D332F">
        <w:rPr>
          <w:rFonts w:ascii="Arial" w:hAnsi="Arial" w:cs="Arial"/>
          <w:b/>
          <w:lang w:val="it-IT"/>
        </w:rPr>
        <w:t>8. I miei dati personali saranno comunicati a terzi?</w:t>
      </w:r>
      <w:r w:rsidRPr="007D332F">
        <w:rPr>
          <w:rFonts w:ascii="Arial" w:hAnsi="Arial" w:cs="Arial"/>
          <w:lang w:val="it-IT"/>
        </w:rPr>
        <w:t xml:space="preserve"> </w:t>
      </w:r>
    </w:p>
    <w:p w14:paraId="30E34DFF" w14:textId="44CD1D25" w:rsidR="00B11BEB" w:rsidRPr="007D332F" w:rsidRDefault="00B11BEB" w:rsidP="00B11BEB">
      <w:pPr>
        <w:spacing w:line="276" w:lineRule="auto"/>
        <w:ind w:left="360" w:right="-35"/>
        <w:jc w:val="both"/>
        <w:rPr>
          <w:rFonts w:ascii="Arial" w:hAnsi="Arial" w:cs="Arial"/>
          <w:lang w:val="it-IT"/>
        </w:rPr>
      </w:pPr>
      <w:r w:rsidRPr="007D332F">
        <w:rPr>
          <w:rFonts w:ascii="Arial" w:hAnsi="Arial" w:cs="Arial"/>
          <w:lang w:val="it-IT"/>
        </w:rPr>
        <w:t>I dati personali acquisiti mediante la consultazione della</w:t>
      </w:r>
      <w:r w:rsidR="00056FD7" w:rsidRPr="007D332F">
        <w:rPr>
          <w:rFonts w:ascii="Arial" w:hAnsi="Arial" w:cs="Arial"/>
          <w:lang w:val="it-IT"/>
        </w:rPr>
        <w:t xml:space="preserve"> white list, della Anagrafe Antimafia o della</w:t>
      </w:r>
      <w:r w:rsidRPr="007D332F">
        <w:rPr>
          <w:rFonts w:ascii="Arial" w:hAnsi="Arial" w:cs="Arial"/>
          <w:lang w:val="it-IT"/>
        </w:rPr>
        <w:t xml:space="preserve"> Banca dati saranno comunicati a</w:t>
      </w:r>
      <w:r w:rsidR="00056FD7" w:rsidRPr="007D332F">
        <w:rPr>
          <w:rFonts w:ascii="Arial" w:hAnsi="Arial" w:cs="Arial"/>
          <w:lang w:val="it-IT"/>
        </w:rPr>
        <w:t>ll</w:t>
      </w:r>
      <w:r w:rsidR="006875ED" w:rsidRPr="007D332F">
        <w:rPr>
          <w:rFonts w:ascii="Arial" w:hAnsi="Arial" w:cs="Arial"/>
          <w:lang w:val="it-IT"/>
        </w:rPr>
        <w:t>’</w:t>
      </w:r>
      <w:r w:rsidR="00056FD7" w:rsidRPr="007D332F">
        <w:rPr>
          <w:rFonts w:ascii="Arial" w:hAnsi="Arial" w:cs="Arial"/>
          <w:lang w:val="it-IT"/>
        </w:rPr>
        <w:t>Impres</w:t>
      </w:r>
      <w:r w:rsidR="006875ED" w:rsidRPr="007D332F">
        <w:rPr>
          <w:rFonts w:ascii="Arial" w:hAnsi="Arial" w:cs="Arial"/>
          <w:lang w:val="it-IT"/>
        </w:rPr>
        <w:t>a</w:t>
      </w:r>
      <w:r w:rsidR="00056FD7" w:rsidRPr="007D332F">
        <w:rPr>
          <w:rFonts w:ascii="Arial" w:hAnsi="Arial" w:cs="Arial"/>
          <w:lang w:val="it-IT"/>
        </w:rPr>
        <w:t xml:space="preserve"> che ha </w:t>
      </w:r>
      <w:r w:rsidR="006875ED" w:rsidRPr="007D332F">
        <w:rPr>
          <w:rFonts w:ascii="Arial" w:hAnsi="Arial" w:cs="Arial"/>
          <w:lang w:val="it-IT"/>
        </w:rPr>
        <w:t>chiesto di effettuare le verifiche antimafia e</w:t>
      </w:r>
      <w:r w:rsidR="00056FD7" w:rsidRPr="007D332F">
        <w:rPr>
          <w:rFonts w:ascii="Arial" w:hAnsi="Arial" w:cs="Arial"/>
          <w:lang w:val="it-IT"/>
        </w:rPr>
        <w:t xml:space="preserve"> non saranno comunicate a</w:t>
      </w:r>
      <w:r w:rsidRPr="007D332F">
        <w:rPr>
          <w:rFonts w:ascii="Arial" w:hAnsi="Arial" w:cs="Arial"/>
          <w:lang w:val="it-IT"/>
        </w:rPr>
        <w:t xml:space="preserve"> soggetti terzi, salvo che in caso di richieste dell’Autorità Giudiziaria.</w:t>
      </w:r>
    </w:p>
    <w:p w14:paraId="1B340D00" w14:textId="2B26B1F5" w:rsidR="00B11BEB" w:rsidRPr="007D332F" w:rsidRDefault="00B11BEB" w:rsidP="00B11BEB">
      <w:pPr>
        <w:spacing w:line="276" w:lineRule="auto"/>
        <w:ind w:left="360" w:right="-35"/>
        <w:jc w:val="both"/>
        <w:rPr>
          <w:rFonts w:ascii="Arial" w:hAnsi="Arial" w:cs="Arial"/>
          <w:lang w:val="it-IT"/>
        </w:rPr>
      </w:pPr>
      <w:r w:rsidRPr="007D332F">
        <w:rPr>
          <w:rFonts w:ascii="Arial" w:hAnsi="Arial" w:cs="Arial"/>
          <w:b/>
          <w:lang w:val="it-IT"/>
        </w:rPr>
        <w:t xml:space="preserve">9. I miei dati personali saranno trasferiti fuori dallo Spazio Economico Europeo? </w:t>
      </w:r>
      <w:r w:rsidRPr="007D332F">
        <w:rPr>
          <w:rFonts w:ascii="Arial" w:hAnsi="Arial" w:cs="Arial"/>
          <w:lang w:val="it-IT"/>
        </w:rPr>
        <w:t xml:space="preserve">No, i suoi dati personali saranno trattati unicamente all’interno dello Spazio Economico Europeo, secondo le modalità innanzi descritte </w:t>
      </w:r>
    </w:p>
    <w:p w14:paraId="36E378EA" w14:textId="77777777" w:rsidR="00B11BEB" w:rsidRPr="007D332F" w:rsidRDefault="00B11BEB" w:rsidP="00B11BEB">
      <w:pPr>
        <w:spacing w:line="276" w:lineRule="auto"/>
        <w:ind w:left="360" w:right="-35"/>
        <w:jc w:val="both"/>
        <w:rPr>
          <w:rFonts w:ascii="Arial" w:hAnsi="Arial" w:cs="Arial"/>
          <w:lang w:val="it-IT"/>
        </w:rPr>
      </w:pPr>
      <w:r w:rsidRPr="007D332F">
        <w:rPr>
          <w:rFonts w:ascii="Arial" w:hAnsi="Arial" w:cs="Arial"/>
          <w:b/>
          <w:lang w:val="it-IT"/>
        </w:rPr>
        <w:t>10. Quali sono i miei diritti?</w:t>
      </w:r>
      <w:r w:rsidRPr="007D332F">
        <w:rPr>
          <w:rFonts w:ascii="Arial" w:hAnsi="Arial" w:cs="Arial"/>
          <w:lang w:val="it-IT"/>
        </w:rPr>
        <w:t xml:space="preserve"> Lei ha il diritto di ottenere dal titolare del trattamento, nei casi previsti, l'accesso ai dati personali e la rettifica o la cancellazione degli stessi o la limitazione del trattamento che la riguarda o di opporsi al trattamento. </w:t>
      </w:r>
    </w:p>
    <w:p w14:paraId="4FA28086" w14:textId="5F2398D3" w:rsidR="00B11BEB" w:rsidRPr="007D332F" w:rsidRDefault="00B11BEB" w:rsidP="00B11BEB">
      <w:pPr>
        <w:spacing w:line="276" w:lineRule="auto"/>
        <w:ind w:left="360" w:right="-35"/>
        <w:jc w:val="both"/>
        <w:rPr>
          <w:rFonts w:ascii="Arial" w:hAnsi="Arial" w:cs="Arial"/>
          <w:lang w:val="it-IT"/>
        </w:rPr>
      </w:pPr>
      <w:r w:rsidRPr="007D332F">
        <w:rPr>
          <w:rFonts w:ascii="Arial" w:hAnsi="Arial" w:cs="Arial"/>
          <w:lang w:val="it-IT"/>
        </w:rPr>
        <w:t>Qualora lei dovesse ritenere che il trattamento dei suoi dati personali effettuato</w:t>
      </w:r>
      <w:r w:rsidR="0087455D" w:rsidRPr="007D332F">
        <w:rPr>
          <w:rFonts w:ascii="Arial" w:hAnsi="Arial" w:cs="Arial"/>
          <w:lang w:val="it-IT"/>
        </w:rPr>
        <w:t xml:space="preserve"> da ANCE per conto</w:t>
      </w:r>
      <w:r w:rsidRPr="007D332F">
        <w:rPr>
          <w:rFonts w:ascii="Arial" w:hAnsi="Arial" w:cs="Arial"/>
          <w:lang w:val="it-IT"/>
        </w:rPr>
        <w:t xml:space="preserve"> d</w:t>
      </w:r>
      <w:r w:rsidR="0087455D" w:rsidRPr="007D332F">
        <w:rPr>
          <w:rFonts w:ascii="Arial" w:hAnsi="Arial" w:cs="Arial"/>
          <w:lang w:val="it-IT"/>
        </w:rPr>
        <w:t>e</w:t>
      </w:r>
      <w:r w:rsidRPr="007D332F">
        <w:rPr>
          <w:rFonts w:ascii="Arial" w:hAnsi="Arial" w:cs="Arial"/>
          <w:lang w:val="it-IT"/>
        </w:rPr>
        <w:t>ll’Impresa avvenga in violazione di quanto previsto dal Regolamento, lei ha il diritto di proporre reclamo al Garante per la protezione dei dati personali (</w:t>
      </w:r>
      <w:hyperlink r:id="rId9" w:history="1">
        <w:r w:rsidRPr="007D332F">
          <w:rPr>
            <w:rStyle w:val="Collegamentoipertestuale"/>
            <w:rFonts w:ascii="Arial" w:hAnsi="Arial" w:cs="Arial"/>
            <w:lang w:val="it-IT"/>
          </w:rPr>
          <w:t>www.garanteprivacy.it</w:t>
        </w:r>
      </w:hyperlink>
      <w:r w:rsidRPr="007D332F">
        <w:rPr>
          <w:rFonts w:ascii="Arial" w:hAnsi="Arial" w:cs="Arial"/>
          <w:lang w:val="it-IT"/>
        </w:rPr>
        <w:t>) o alla diversa Autorità di controllo dello Stato Membro dell’Unione Europea in cui lei risiede o lavora, come previsto dall'art. 77 del Regolamento stesso, o di adire le opportune sedi giudiziarie (art. 79 del Regolamento).</w:t>
      </w:r>
    </w:p>
    <w:p w14:paraId="28297484" w14:textId="77777777" w:rsidR="00B11BEB" w:rsidRPr="007D332F" w:rsidRDefault="00B11BEB" w:rsidP="00B11BEB">
      <w:pPr>
        <w:spacing w:line="276" w:lineRule="auto"/>
        <w:ind w:left="360" w:right="-35"/>
        <w:jc w:val="both"/>
        <w:rPr>
          <w:rFonts w:ascii="Arial" w:hAnsi="Arial" w:cs="Arial"/>
          <w:bCs/>
          <w:lang w:val="it-IT"/>
        </w:rPr>
      </w:pPr>
      <w:r w:rsidRPr="007D332F">
        <w:rPr>
          <w:rFonts w:ascii="Arial" w:hAnsi="Arial" w:cs="Arial"/>
          <w:b/>
          <w:lang w:val="it-IT"/>
        </w:rPr>
        <w:t xml:space="preserve">11. Posso anche esercitare il diritto di opposizione? </w:t>
      </w:r>
      <w:r w:rsidRPr="007D332F">
        <w:rPr>
          <w:rFonts w:ascii="Arial" w:hAnsi="Arial" w:cs="Arial"/>
          <w:bCs/>
          <w:lang w:val="it-IT"/>
        </w:rPr>
        <w:t xml:space="preserve">Si, lei ha il diritto di opporsi in qualsiasi motivo, per motivi connessi alla sua situazione particolare, al trattamento dei dati personali che la riguardano e che sono trattati per perseguire un legittimo interesse. </w:t>
      </w:r>
    </w:p>
    <w:p w14:paraId="5967ABA4" w14:textId="60326B44" w:rsidR="00B11BEB" w:rsidRPr="007D332F" w:rsidRDefault="00B11BEB" w:rsidP="00B11BEB">
      <w:pPr>
        <w:spacing w:line="276" w:lineRule="auto"/>
        <w:ind w:left="360" w:right="-35"/>
        <w:jc w:val="both"/>
        <w:rPr>
          <w:rFonts w:ascii="Arial" w:hAnsi="Arial" w:cs="Arial"/>
          <w:lang w:val="it-IT"/>
        </w:rPr>
      </w:pPr>
      <w:r w:rsidRPr="007D332F">
        <w:rPr>
          <w:rFonts w:ascii="Arial" w:hAnsi="Arial" w:cs="Arial"/>
          <w:b/>
          <w:lang w:val="it-IT"/>
        </w:rPr>
        <w:t xml:space="preserve">12. Come posso esercitare i miei diritti? </w:t>
      </w:r>
      <w:r w:rsidRPr="007D332F">
        <w:rPr>
          <w:rFonts w:ascii="Arial" w:hAnsi="Arial" w:cs="Arial"/>
          <w:bCs/>
          <w:lang w:val="it-IT"/>
        </w:rPr>
        <w:t xml:space="preserve">Potrà esercitare i diritti di cui ai precedenti paragrafi </w:t>
      </w:r>
      <w:proofErr w:type="gramStart"/>
      <w:r w:rsidR="0087455D" w:rsidRPr="007D332F">
        <w:rPr>
          <w:rFonts w:ascii="Arial" w:hAnsi="Arial" w:cs="Arial"/>
          <w:bCs/>
          <w:lang w:val="it-IT"/>
        </w:rPr>
        <w:t xml:space="preserve">10 </w:t>
      </w:r>
      <w:r w:rsidRPr="007D332F">
        <w:rPr>
          <w:rFonts w:ascii="Arial" w:hAnsi="Arial" w:cs="Arial"/>
          <w:bCs/>
          <w:lang w:val="it-IT"/>
        </w:rPr>
        <w:t xml:space="preserve"> e</w:t>
      </w:r>
      <w:proofErr w:type="gramEnd"/>
      <w:r w:rsidRPr="007D332F">
        <w:rPr>
          <w:rFonts w:ascii="Arial" w:hAnsi="Arial" w:cs="Arial"/>
          <w:bCs/>
          <w:lang w:val="it-IT"/>
        </w:rPr>
        <w:t xml:space="preserve"> </w:t>
      </w:r>
      <w:r w:rsidR="0087455D" w:rsidRPr="007D332F">
        <w:rPr>
          <w:rFonts w:ascii="Arial" w:hAnsi="Arial" w:cs="Arial"/>
          <w:bCs/>
          <w:lang w:val="it-IT"/>
        </w:rPr>
        <w:t>11</w:t>
      </w:r>
      <w:r w:rsidRPr="007D332F">
        <w:rPr>
          <w:rFonts w:ascii="Arial" w:hAnsi="Arial" w:cs="Arial"/>
          <w:bCs/>
          <w:lang w:val="it-IT"/>
        </w:rPr>
        <w:t xml:space="preserve"> via posta</w:t>
      </w:r>
      <w:r w:rsidR="00501A2C" w:rsidRPr="007D332F">
        <w:rPr>
          <w:rFonts w:ascii="Arial" w:hAnsi="Arial" w:cs="Arial"/>
          <w:bCs/>
          <w:lang w:val="it-IT"/>
        </w:rPr>
        <w:t>,</w:t>
      </w:r>
      <w:r w:rsidRPr="007D332F">
        <w:rPr>
          <w:rFonts w:ascii="Arial" w:hAnsi="Arial" w:cs="Arial"/>
          <w:bCs/>
          <w:lang w:val="it-IT"/>
        </w:rPr>
        <w:t xml:space="preserve"> all’indirizzo del titolare indicato al precedente par. 1</w:t>
      </w:r>
      <w:r w:rsidR="00501A2C" w:rsidRPr="007D332F">
        <w:rPr>
          <w:rFonts w:ascii="Arial" w:hAnsi="Arial" w:cs="Arial"/>
          <w:bCs/>
          <w:lang w:val="it-IT"/>
        </w:rPr>
        <w:t>,</w:t>
      </w:r>
      <w:r w:rsidRPr="007D332F">
        <w:rPr>
          <w:rFonts w:ascii="Arial" w:hAnsi="Arial" w:cs="Arial"/>
          <w:bCs/>
          <w:lang w:val="it-IT"/>
        </w:rPr>
        <w:t xml:space="preserve"> o via e-mail all’indirizzo </w:t>
      </w:r>
      <w:r w:rsidR="00AF233C" w:rsidRPr="00AF233C">
        <w:rPr>
          <w:rFonts w:ascii="Arial" w:hAnsi="Arial" w:cs="Arial"/>
          <w:b/>
          <w:bCs/>
          <w:lang w:val="it-IT"/>
        </w:rPr>
        <w:t xml:space="preserve">anceavellino@pec.ance.av.it  </w:t>
      </w:r>
    </w:p>
    <w:p w14:paraId="7B4BAE02" w14:textId="6067B372" w:rsidR="00B11BEB" w:rsidRPr="007D332F" w:rsidRDefault="00B11BEB" w:rsidP="000A151E">
      <w:pPr>
        <w:spacing w:line="276" w:lineRule="auto"/>
        <w:ind w:left="360" w:right="-35"/>
        <w:jc w:val="both"/>
        <w:rPr>
          <w:rFonts w:ascii="Arial" w:hAnsi="Arial" w:cs="Arial"/>
          <w:b/>
          <w:lang w:val="it-IT"/>
        </w:rPr>
      </w:pPr>
      <w:r w:rsidRPr="007D332F">
        <w:rPr>
          <w:rFonts w:ascii="Arial" w:hAnsi="Arial" w:cs="Arial"/>
          <w:b/>
          <w:bCs/>
          <w:lang w:val="it-IT"/>
        </w:rPr>
        <w:t xml:space="preserve">13. È stato designato un responsabile della protezione dei dati personali cui posso rivolgermi? </w:t>
      </w:r>
      <w:r w:rsidRPr="007D332F">
        <w:rPr>
          <w:rFonts w:ascii="Arial" w:hAnsi="Arial" w:cs="Arial"/>
          <w:lang w:val="it-IT"/>
        </w:rPr>
        <w:t xml:space="preserve">Si, il Responsabile della protezione dei dati personali è contattabile all’indirizzo di posta elettronica </w:t>
      </w:r>
      <w:r w:rsidR="00AF233C" w:rsidRPr="00AF233C">
        <w:rPr>
          <w:rFonts w:ascii="Arial" w:hAnsi="Arial" w:cs="Arial"/>
          <w:b/>
          <w:lang w:val="it-IT"/>
        </w:rPr>
        <w:t xml:space="preserve">anceavellino@pec.ance.av.it  </w:t>
      </w:r>
    </w:p>
    <w:p w14:paraId="22784166" w14:textId="7A71B2A1" w:rsidR="00250837" w:rsidRPr="007D332F" w:rsidRDefault="00250837" w:rsidP="00DD3C48">
      <w:pPr>
        <w:spacing w:line="276" w:lineRule="auto"/>
        <w:ind w:left="360" w:right="-35"/>
        <w:jc w:val="both"/>
        <w:rPr>
          <w:rFonts w:ascii="Arial" w:hAnsi="Arial" w:cs="Arial"/>
          <w:lang w:val="it-IT"/>
        </w:rPr>
      </w:pPr>
    </w:p>
    <w:p w14:paraId="44CE2275" w14:textId="56F761F9" w:rsidR="007764BC" w:rsidRPr="007D332F" w:rsidRDefault="00B077FF" w:rsidP="00012935">
      <w:pPr>
        <w:spacing w:line="276" w:lineRule="auto"/>
        <w:ind w:right="-35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Avellino,</w:t>
      </w:r>
      <w:bookmarkStart w:id="2" w:name="_GoBack"/>
      <w:bookmarkEnd w:id="2"/>
      <w:r w:rsidR="00A4318E" w:rsidRPr="007D332F">
        <w:rPr>
          <w:rFonts w:ascii="Arial" w:hAnsi="Arial" w:cs="Arial"/>
          <w:lang w:val="it-IT"/>
        </w:rPr>
        <w:t xml:space="preserve"> </w:t>
      </w:r>
      <w:r>
        <w:rPr>
          <w:rFonts w:ascii="Arial" w:hAnsi="Arial" w:cs="Arial"/>
          <w:lang w:val="it-IT"/>
        </w:rPr>
        <w:t>26 maggio 2022</w:t>
      </w:r>
    </w:p>
    <w:sectPr w:rsidR="007764BC" w:rsidRPr="007D332F" w:rsidSect="00901A04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851" w:right="1418" w:bottom="1418" w:left="1418" w:header="0" w:footer="5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8FAEEA" w14:textId="77777777" w:rsidR="0064580E" w:rsidRDefault="0064580E" w:rsidP="00A90630">
      <w:r>
        <w:separator/>
      </w:r>
    </w:p>
  </w:endnote>
  <w:endnote w:type="continuationSeparator" w:id="0">
    <w:p w14:paraId="50ED5E22" w14:textId="77777777" w:rsidR="0064580E" w:rsidRDefault="0064580E" w:rsidP="00A90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rd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rd Bold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5282944"/>
      <w:docPartObj>
        <w:docPartGallery w:val="Page Numbers (Bottom of Page)"/>
        <w:docPartUnique/>
      </w:docPartObj>
    </w:sdtPr>
    <w:sdtEndPr>
      <w:rPr>
        <w:rFonts w:ascii="Ford Light" w:hAnsi="Ford Light"/>
        <w:sz w:val="16"/>
        <w:szCs w:val="16"/>
      </w:rPr>
    </w:sdtEndPr>
    <w:sdtContent>
      <w:p w14:paraId="26316FD3" w14:textId="0C1E36C3" w:rsidR="007062B3" w:rsidRPr="00835CD0" w:rsidRDefault="007062B3">
        <w:pPr>
          <w:pStyle w:val="Pidipagina"/>
          <w:jc w:val="center"/>
          <w:rPr>
            <w:rFonts w:ascii="Ford Light" w:hAnsi="Ford Light"/>
            <w:sz w:val="16"/>
            <w:szCs w:val="16"/>
          </w:rPr>
        </w:pPr>
        <w:r w:rsidRPr="00835CD0">
          <w:rPr>
            <w:rFonts w:ascii="Ford Light" w:hAnsi="Ford Light"/>
            <w:sz w:val="16"/>
            <w:szCs w:val="16"/>
          </w:rPr>
          <w:fldChar w:fldCharType="begin"/>
        </w:r>
        <w:r w:rsidRPr="00835CD0">
          <w:rPr>
            <w:rFonts w:ascii="Ford Light" w:hAnsi="Ford Light"/>
            <w:sz w:val="16"/>
            <w:szCs w:val="16"/>
          </w:rPr>
          <w:instrText>PAGE   \* MERGEFORMAT</w:instrText>
        </w:r>
        <w:r w:rsidRPr="00835CD0">
          <w:rPr>
            <w:rFonts w:ascii="Ford Light" w:hAnsi="Ford Light"/>
            <w:sz w:val="16"/>
            <w:szCs w:val="16"/>
          </w:rPr>
          <w:fldChar w:fldCharType="separate"/>
        </w:r>
        <w:r w:rsidR="00B077FF" w:rsidRPr="00B077FF">
          <w:rPr>
            <w:rFonts w:ascii="Ford Light" w:hAnsi="Ford Light"/>
            <w:noProof/>
            <w:sz w:val="16"/>
            <w:szCs w:val="16"/>
            <w:lang w:val="it-IT"/>
          </w:rPr>
          <w:t>2</w:t>
        </w:r>
        <w:r w:rsidRPr="00835CD0">
          <w:rPr>
            <w:rFonts w:ascii="Ford Light" w:hAnsi="Ford Light"/>
            <w:sz w:val="16"/>
            <w:szCs w:val="16"/>
          </w:rPr>
          <w:fldChar w:fldCharType="end"/>
        </w:r>
      </w:p>
    </w:sdtContent>
  </w:sdt>
  <w:p w14:paraId="519BC9EB" w14:textId="77777777" w:rsidR="007062B3" w:rsidRPr="003D7CE0" w:rsidRDefault="007062B3" w:rsidP="003D7CE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F377D0" w14:textId="77777777" w:rsidR="007062B3" w:rsidRPr="003D7CE0" w:rsidRDefault="007062B3" w:rsidP="00835CD0">
    <w:pPr>
      <w:pStyle w:val="Pidipagina"/>
      <w:jc w:val="center"/>
      <w:rPr>
        <w:b/>
        <w:bCs/>
        <w:noProof/>
        <w:color w:val="4F81BD" w:themeColor="accent1"/>
        <w:sz w:val="32"/>
        <w:szCs w:val="32"/>
        <w:lang w:val="it-IT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numForm w14:val="oldSty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B3A282" w14:textId="77777777" w:rsidR="0064580E" w:rsidRDefault="0064580E" w:rsidP="00A90630">
      <w:r>
        <w:separator/>
      </w:r>
    </w:p>
  </w:footnote>
  <w:footnote w:type="continuationSeparator" w:id="0">
    <w:p w14:paraId="092D5B11" w14:textId="77777777" w:rsidR="0064580E" w:rsidRDefault="0064580E" w:rsidP="00A90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954BE" w14:textId="77777777" w:rsidR="007062B3" w:rsidRPr="005D2515" w:rsidRDefault="007062B3" w:rsidP="005D2515">
    <w:pPr>
      <w:pStyle w:val="Intestazione"/>
      <w:jc w:val="right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EA91A" w14:textId="77777777" w:rsidR="007062B3" w:rsidRPr="005D2515" w:rsidRDefault="007062B3" w:rsidP="00B82ED7">
    <w:pPr>
      <w:pStyle w:val="Intestazione"/>
      <w:rPr>
        <w:lang w:val="it-IT"/>
      </w:rPr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224C7"/>
    <w:multiLevelType w:val="hybridMultilevel"/>
    <w:tmpl w:val="8F309D14"/>
    <w:lvl w:ilvl="0" w:tplc="04100001">
      <w:start w:val="1"/>
      <w:numFmt w:val="bullet"/>
      <w:lvlText w:val=""/>
      <w:lvlJc w:val="left"/>
      <w:pPr>
        <w:ind w:left="724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96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6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4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12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8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5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28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002" w:hanging="360"/>
      </w:pPr>
      <w:rPr>
        <w:rFonts w:ascii="Wingdings" w:hAnsi="Wingdings" w:hint="default"/>
      </w:rPr>
    </w:lvl>
  </w:abstractNum>
  <w:abstractNum w:abstractNumId="1" w15:restartNumberingAfterBreak="0">
    <w:nsid w:val="03BD1B77"/>
    <w:multiLevelType w:val="hybridMultilevel"/>
    <w:tmpl w:val="C554C50A"/>
    <w:lvl w:ilvl="0" w:tplc="9ACAB9E2">
      <w:start w:val="1"/>
      <w:numFmt w:val="bullet"/>
      <w:lvlText w:val="-"/>
      <w:lvlJc w:val="left"/>
      <w:pPr>
        <w:ind w:left="533" w:hanging="106"/>
      </w:pPr>
      <w:rPr>
        <w:rFonts w:ascii="Ford Light" w:eastAsia="Ford Light" w:hAnsi="Ford Light" w:hint="default"/>
        <w:color w:val="221E1F"/>
        <w:sz w:val="14"/>
        <w:szCs w:val="14"/>
      </w:rPr>
    </w:lvl>
    <w:lvl w:ilvl="1" w:tplc="BF00F584">
      <w:start w:val="1"/>
      <w:numFmt w:val="bullet"/>
      <w:lvlText w:val="•"/>
      <w:lvlJc w:val="left"/>
      <w:pPr>
        <w:ind w:left="963" w:hanging="106"/>
      </w:pPr>
      <w:rPr>
        <w:rFonts w:hint="default"/>
      </w:rPr>
    </w:lvl>
    <w:lvl w:ilvl="2" w:tplc="66BCBBB8">
      <w:start w:val="1"/>
      <w:numFmt w:val="bullet"/>
      <w:lvlText w:val="•"/>
      <w:lvlJc w:val="left"/>
      <w:pPr>
        <w:ind w:left="1393" w:hanging="106"/>
      </w:pPr>
      <w:rPr>
        <w:rFonts w:hint="default"/>
      </w:rPr>
    </w:lvl>
    <w:lvl w:ilvl="3" w:tplc="204A3576">
      <w:start w:val="1"/>
      <w:numFmt w:val="bullet"/>
      <w:lvlText w:val="•"/>
      <w:lvlJc w:val="left"/>
      <w:pPr>
        <w:ind w:left="1823" w:hanging="106"/>
      </w:pPr>
      <w:rPr>
        <w:rFonts w:hint="default"/>
      </w:rPr>
    </w:lvl>
    <w:lvl w:ilvl="4" w:tplc="3662CB6E">
      <w:start w:val="1"/>
      <w:numFmt w:val="bullet"/>
      <w:lvlText w:val="•"/>
      <w:lvlJc w:val="left"/>
      <w:pPr>
        <w:ind w:left="2254" w:hanging="106"/>
      </w:pPr>
      <w:rPr>
        <w:rFonts w:hint="default"/>
      </w:rPr>
    </w:lvl>
    <w:lvl w:ilvl="5" w:tplc="C23CF4C4">
      <w:start w:val="1"/>
      <w:numFmt w:val="bullet"/>
      <w:lvlText w:val="•"/>
      <w:lvlJc w:val="left"/>
      <w:pPr>
        <w:ind w:left="2684" w:hanging="106"/>
      </w:pPr>
      <w:rPr>
        <w:rFonts w:hint="default"/>
      </w:rPr>
    </w:lvl>
    <w:lvl w:ilvl="6" w:tplc="8A08B4B0">
      <w:start w:val="1"/>
      <w:numFmt w:val="bullet"/>
      <w:lvlText w:val="•"/>
      <w:lvlJc w:val="left"/>
      <w:pPr>
        <w:ind w:left="3114" w:hanging="106"/>
      </w:pPr>
      <w:rPr>
        <w:rFonts w:hint="default"/>
      </w:rPr>
    </w:lvl>
    <w:lvl w:ilvl="7" w:tplc="3A86A7BE">
      <w:start w:val="1"/>
      <w:numFmt w:val="bullet"/>
      <w:lvlText w:val="•"/>
      <w:lvlJc w:val="left"/>
      <w:pPr>
        <w:ind w:left="3544" w:hanging="106"/>
      </w:pPr>
      <w:rPr>
        <w:rFonts w:hint="default"/>
      </w:rPr>
    </w:lvl>
    <w:lvl w:ilvl="8" w:tplc="B51EE0B2">
      <w:start w:val="1"/>
      <w:numFmt w:val="bullet"/>
      <w:lvlText w:val="•"/>
      <w:lvlJc w:val="left"/>
      <w:pPr>
        <w:ind w:left="3974" w:hanging="106"/>
      </w:pPr>
      <w:rPr>
        <w:rFonts w:hint="default"/>
      </w:rPr>
    </w:lvl>
  </w:abstractNum>
  <w:abstractNum w:abstractNumId="2" w15:restartNumberingAfterBreak="0">
    <w:nsid w:val="04170F3E"/>
    <w:multiLevelType w:val="hybridMultilevel"/>
    <w:tmpl w:val="FF3AEA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8466F"/>
    <w:multiLevelType w:val="hybridMultilevel"/>
    <w:tmpl w:val="51B063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90765"/>
    <w:multiLevelType w:val="hybridMultilevel"/>
    <w:tmpl w:val="A6627D54"/>
    <w:lvl w:ilvl="0" w:tplc="665427A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CE76FF"/>
    <w:multiLevelType w:val="hybridMultilevel"/>
    <w:tmpl w:val="AB80C5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521A43"/>
    <w:multiLevelType w:val="hybridMultilevel"/>
    <w:tmpl w:val="561CD222"/>
    <w:lvl w:ilvl="0" w:tplc="665427AA">
      <w:numFmt w:val="bullet"/>
      <w:lvlText w:val="-"/>
      <w:lvlJc w:val="left"/>
      <w:pPr>
        <w:ind w:left="1428" w:hanging="360"/>
      </w:pPr>
      <w:rPr>
        <w:rFonts w:ascii="Calibri" w:eastAsiaTheme="minorHAnsi" w:hAnsi="Calibri"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2E803C2"/>
    <w:multiLevelType w:val="hybridMultilevel"/>
    <w:tmpl w:val="44BAEED8"/>
    <w:lvl w:ilvl="0" w:tplc="699E4F8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F40DC"/>
    <w:multiLevelType w:val="hybridMultilevel"/>
    <w:tmpl w:val="3DC07B38"/>
    <w:lvl w:ilvl="0" w:tplc="F140A89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167440"/>
    <w:multiLevelType w:val="hybridMultilevel"/>
    <w:tmpl w:val="016CF3F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1722CC"/>
    <w:multiLevelType w:val="hybridMultilevel"/>
    <w:tmpl w:val="854AD93E"/>
    <w:lvl w:ilvl="0" w:tplc="593E01E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47CF5"/>
    <w:multiLevelType w:val="hybridMultilevel"/>
    <w:tmpl w:val="6CAC8C68"/>
    <w:lvl w:ilvl="0" w:tplc="5A865AA2">
      <w:start w:val="5"/>
      <w:numFmt w:val="bullet"/>
      <w:lvlText w:val="-"/>
      <w:lvlJc w:val="left"/>
      <w:pPr>
        <w:ind w:left="1428" w:hanging="360"/>
      </w:pPr>
      <w:rPr>
        <w:rFonts w:ascii="Ford Light" w:eastAsiaTheme="minorHAnsi" w:hAnsi="Ford Ligh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8E2265A"/>
    <w:multiLevelType w:val="hybridMultilevel"/>
    <w:tmpl w:val="7F50A46E"/>
    <w:lvl w:ilvl="0" w:tplc="F0381D8A">
      <w:start w:val="2"/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2DDC7BB3"/>
    <w:multiLevelType w:val="hybridMultilevel"/>
    <w:tmpl w:val="D1961A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7B72FC"/>
    <w:multiLevelType w:val="hybridMultilevel"/>
    <w:tmpl w:val="222C54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B85F16"/>
    <w:multiLevelType w:val="hybridMultilevel"/>
    <w:tmpl w:val="1304C790"/>
    <w:lvl w:ilvl="0" w:tplc="85A45B9C">
      <w:start w:val="1"/>
      <w:numFmt w:val="decimal"/>
      <w:lvlText w:val="%1."/>
      <w:lvlJc w:val="left"/>
      <w:pPr>
        <w:ind w:left="692" w:hanging="267"/>
      </w:pPr>
      <w:rPr>
        <w:rFonts w:ascii="Ford Light" w:eastAsia="Ford Light" w:hAnsi="Ford Light" w:hint="default"/>
        <w:color w:val="221E1F"/>
        <w:w w:val="99"/>
        <w:sz w:val="19"/>
        <w:szCs w:val="19"/>
      </w:rPr>
    </w:lvl>
    <w:lvl w:ilvl="1" w:tplc="FA7E803A">
      <w:start w:val="1"/>
      <w:numFmt w:val="bullet"/>
      <w:lvlText w:val="•"/>
      <w:lvlJc w:val="left"/>
      <w:pPr>
        <w:ind w:left="1154" w:hanging="267"/>
      </w:pPr>
      <w:rPr>
        <w:rFonts w:hint="default"/>
      </w:rPr>
    </w:lvl>
    <w:lvl w:ilvl="2" w:tplc="C056525C">
      <w:start w:val="1"/>
      <w:numFmt w:val="bullet"/>
      <w:lvlText w:val="•"/>
      <w:lvlJc w:val="left"/>
      <w:pPr>
        <w:ind w:left="1616" w:hanging="267"/>
      </w:pPr>
      <w:rPr>
        <w:rFonts w:hint="default"/>
      </w:rPr>
    </w:lvl>
    <w:lvl w:ilvl="3" w:tplc="E4D42BA6">
      <w:start w:val="1"/>
      <w:numFmt w:val="bullet"/>
      <w:lvlText w:val="•"/>
      <w:lvlJc w:val="left"/>
      <w:pPr>
        <w:ind w:left="2078" w:hanging="267"/>
      </w:pPr>
      <w:rPr>
        <w:rFonts w:hint="default"/>
      </w:rPr>
    </w:lvl>
    <w:lvl w:ilvl="4" w:tplc="C3089F64">
      <w:start w:val="1"/>
      <w:numFmt w:val="bullet"/>
      <w:lvlText w:val="•"/>
      <w:lvlJc w:val="left"/>
      <w:pPr>
        <w:ind w:left="2540" w:hanging="267"/>
      </w:pPr>
      <w:rPr>
        <w:rFonts w:hint="default"/>
      </w:rPr>
    </w:lvl>
    <w:lvl w:ilvl="5" w:tplc="3534720C">
      <w:start w:val="1"/>
      <w:numFmt w:val="bullet"/>
      <w:lvlText w:val="•"/>
      <w:lvlJc w:val="left"/>
      <w:pPr>
        <w:ind w:left="3002" w:hanging="267"/>
      </w:pPr>
      <w:rPr>
        <w:rFonts w:hint="default"/>
      </w:rPr>
    </w:lvl>
    <w:lvl w:ilvl="6" w:tplc="9170FD02">
      <w:start w:val="1"/>
      <w:numFmt w:val="bullet"/>
      <w:lvlText w:val="•"/>
      <w:lvlJc w:val="left"/>
      <w:pPr>
        <w:ind w:left="3464" w:hanging="267"/>
      </w:pPr>
      <w:rPr>
        <w:rFonts w:hint="default"/>
      </w:rPr>
    </w:lvl>
    <w:lvl w:ilvl="7" w:tplc="EA66C984">
      <w:start w:val="1"/>
      <w:numFmt w:val="bullet"/>
      <w:lvlText w:val="•"/>
      <w:lvlJc w:val="left"/>
      <w:pPr>
        <w:ind w:left="3926" w:hanging="267"/>
      </w:pPr>
      <w:rPr>
        <w:rFonts w:hint="default"/>
      </w:rPr>
    </w:lvl>
    <w:lvl w:ilvl="8" w:tplc="46F6DAFC">
      <w:start w:val="1"/>
      <w:numFmt w:val="bullet"/>
      <w:lvlText w:val="•"/>
      <w:lvlJc w:val="left"/>
      <w:pPr>
        <w:ind w:left="4388" w:hanging="267"/>
      </w:pPr>
      <w:rPr>
        <w:rFonts w:hint="default"/>
      </w:rPr>
    </w:lvl>
  </w:abstractNum>
  <w:abstractNum w:abstractNumId="16" w15:restartNumberingAfterBreak="0">
    <w:nsid w:val="35C92A4E"/>
    <w:multiLevelType w:val="hybridMultilevel"/>
    <w:tmpl w:val="46F4822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A51D47"/>
    <w:multiLevelType w:val="hybridMultilevel"/>
    <w:tmpl w:val="A4E696E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6B1B11"/>
    <w:multiLevelType w:val="hybridMultilevel"/>
    <w:tmpl w:val="23EC5E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7051A2"/>
    <w:multiLevelType w:val="hybridMultilevel"/>
    <w:tmpl w:val="16AE72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112D87"/>
    <w:multiLevelType w:val="hybridMultilevel"/>
    <w:tmpl w:val="858A71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B54587"/>
    <w:multiLevelType w:val="hybridMultilevel"/>
    <w:tmpl w:val="FC8C4784"/>
    <w:lvl w:ilvl="0" w:tplc="0CA8E090">
      <w:start w:val="2"/>
      <w:numFmt w:val="bullet"/>
      <w:lvlText w:val="-"/>
      <w:lvlJc w:val="left"/>
      <w:pPr>
        <w:ind w:left="1428" w:hanging="360"/>
      </w:pPr>
      <w:rPr>
        <w:rFonts w:ascii="Ford Light" w:eastAsiaTheme="minorHAnsi" w:hAnsi="Ford Light" w:cstheme="minorBidi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E9A5B11"/>
    <w:multiLevelType w:val="hybridMultilevel"/>
    <w:tmpl w:val="C164B1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0427DD"/>
    <w:multiLevelType w:val="hybridMultilevel"/>
    <w:tmpl w:val="E29618BA"/>
    <w:lvl w:ilvl="0" w:tplc="0410001B">
      <w:start w:val="1"/>
      <w:numFmt w:val="lowerRoman"/>
      <w:lvlText w:val="%1."/>
      <w:lvlJc w:val="righ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404C69CB"/>
    <w:multiLevelType w:val="hybridMultilevel"/>
    <w:tmpl w:val="E32A8120"/>
    <w:lvl w:ilvl="0" w:tplc="2BD0556E">
      <w:start w:val="1"/>
      <w:numFmt w:val="bullet"/>
      <w:lvlText w:val="-"/>
      <w:lvlJc w:val="left"/>
      <w:pPr>
        <w:ind w:left="533" w:hanging="106"/>
      </w:pPr>
      <w:rPr>
        <w:rFonts w:ascii="Ford Light" w:eastAsia="Ford Light" w:hAnsi="Ford Light" w:hint="default"/>
        <w:color w:val="221E1F"/>
        <w:sz w:val="14"/>
        <w:szCs w:val="14"/>
      </w:rPr>
    </w:lvl>
    <w:lvl w:ilvl="1" w:tplc="F790194E">
      <w:start w:val="1"/>
      <w:numFmt w:val="bullet"/>
      <w:lvlText w:val="•"/>
      <w:lvlJc w:val="left"/>
      <w:pPr>
        <w:ind w:left="963" w:hanging="106"/>
      </w:pPr>
      <w:rPr>
        <w:rFonts w:hint="default"/>
      </w:rPr>
    </w:lvl>
    <w:lvl w:ilvl="2" w:tplc="3B489290">
      <w:start w:val="1"/>
      <w:numFmt w:val="bullet"/>
      <w:lvlText w:val="•"/>
      <w:lvlJc w:val="left"/>
      <w:pPr>
        <w:ind w:left="1393" w:hanging="106"/>
      </w:pPr>
      <w:rPr>
        <w:rFonts w:hint="default"/>
      </w:rPr>
    </w:lvl>
    <w:lvl w:ilvl="3" w:tplc="4654597E">
      <w:start w:val="1"/>
      <w:numFmt w:val="bullet"/>
      <w:lvlText w:val="•"/>
      <w:lvlJc w:val="left"/>
      <w:pPr>
        <w:ind w:left="1824" w:hanging="106"/>
      </w:pPr>
      <w:rPr>
        <w:rFonts w:hint="default"/>
      </w:rPr>
    </w:lvl>
    <w:lvl w:ilvl="4" w:tplc="8DE86246">
      <w:start w:val="1"/>
      <w:numFmt w:val="bullet"/>
      <w:lvlText w:val="•"/>
      <w:lvlJc w:val="left"/>
      <w:pPr>
        <w:ind w:left="2254" w:hanging="106"/>
      </w:pPr>
      <w:rPr>
        <w:rFonts w:hint="default"/>
      </w:rPr>
    </w:lvl>
    <w:lvl w:ilvl="5" w:tplc="9E104ECE">
      <w:start w:val="1"/>
      <w:numFmt w:val="bullet"/>
      <w:lvlText w:val="•"/>
      <w:lvlJc w:val="left"/>
      <w:pPr>
        <w:ind w:left="2684" w:hanging="106"/>
      </w:pPr>
      <w:rPr>
        <w:rFonts w:hint="default"/>
      </w:rPr>
    </w:lvl>
    <w:lvl w:ilvl="6" w:tplc="BD48ED7E">
      <w:start w:val="1"/>
      <w:numFmt w:val="bullet"/>
      <w:lvlText w:val="•"/>
      <w:lvlJc w:val="left"/>
      <w:pPr>
        <w:ind w:left="3114" w:hanging="106"/>
      </w:pPr>
      <w:rPr>
        <w:rFonts w:hint="default"/>
      </w:rPr>
    </w:lvl>
    <w:lvl w:ilvl="7" w:tplc="AAA2979C">
      <w:start w:val="1"/>
      <w:numFmt w:val="bullet"/>
      <w:lvlText w:val="•"/>
      <w:lvlJc w:val="left"/>
      <w:pPr>
        <w:ind w:left="3544" w:hanging="106"/>
      </w:pPr>
      <w:rPr>
        <w:rFonts w:hint="default"/>
      </w:rPr>
    </w:lvl>
    <w:lvl w:ilvl="8" w:tplc="D0422814">
      <w:start w:val="1"/>
      <w:numFmt w:val="bullet"/>
      <w:lvlText w:val="•"/>
      <w:lvlJc w:val="left"/>
      <w:pPr>
        <w:ind w:left="3974" w:hanging="106"/>
      </w:pPr>
      <w:rPr>
        <w:rFonts w:hint="default"/>
      </w:rPr>
    </w:lvl>
  </w:abstractNum>
  <w:abstractNum w:abstractNumId="25" w15:restartNumberingAfterBreak="0">
    <w:nsid w:val="416171AC"/>
    <w:multiLevelType w:val="hybridMultilevel"/>
    <w:tmpl w:val="47E81E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7C6966"/>
    <w:multiLevelType w:val="hybridMultilevel"/>
    <w:tmpl w:val="62361F26"/>
    <w:lvl w:ilvl="0" w:tplc="6184A082">
      <w:start w:val="1"/>
      <w:numFmt w:val="lowerLetter"/>
      <w:lvlText w:val="%1)"/>
      <w:lvlJc w:val="left"/>
      <w:pPr>
        <w:ind w:left="360" w:hanging="360"/>
      </w:pPr>
      <w:rPr>
        <w:b w:val="0"/>
        <w:i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1D1209C"/>
    <w:multiLevelType w:val="hybridMultilevel"/>
    <w:tmpl w:val="EF2C32CA"/>
    <w:lvl w:ilvl="0" w:tplc="4266B742">
      <w:start w:val="1"/>
      <w:numFmt w:val="bullet"/>
      <w:lvlText w:val="-"/>
      <w:lvlJc w:val="left"/>
      <w:pPr>
        <w:ind w:left="1068" w:hanging="360"/>
      </w:pPr>
      <w:rPr>
        <w:rFonts w:ascii="Ford Light" w:eastAsiaTheme="minorHAnsi" w:hAnsi="Ford Ligh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21612B6"/>
    <w:multiLevelType w:val="hybridMultilevel"/>
    <w:tmpl w:val="E3CEF7AA"/>
    <w:lvl w:ilvl="0" w:tplc="F6BE873A">
      <w:start w:val="1"/>
      <w:numFmt w:val="bullet"/>
      <w:lvlText w:val="-"/>
      <w:lvlJc w:val="left"/>
      <w:pPr>
        <w:ind w:left="533" w:hanging="106"/>
      </w:pPr>
      <w:rPr>
        <w:rFonts w:ascii="Ford Light" w:eastAsia="Ford Light" w:hAnsi="Ford Light" w:hint="default"/>
        <w:color w:val="221E1F"/>
        <w:sz w:val="14"/>
        <w:szCs w:val="14"/>
      </w:rPr>
    </w:lvl>
    <w:lvl w:ilvl="1" w:tplc="38C435BE">
      <w:start w:val="1"/>
      <w:numFmt w:val="bullet"/>
      <w:lvlText w:val="•"/>
      <w:lvlJc w:val="left"/>
      <w:pPr>
        <w:ind w:left="963" w:hanging="106"/>
      </w:pPr>
      <w:rPr>
        <w:rFonts w:hint="default"/>
      </w:rPr>
    </w:lvl>
    <w:lvl w:ilvl="2" w:tplc="346091FE">
      <w:start w:val="1"/>
      <w:numFmt w:val="bullet"/>
      <w:lvlText w:val="•"/>
      <w:lvlJc w:val="left"/>
      <w:pPr>
        <w:ind w:left="1393" w:hanging="106"/>
      </w:pPr>
      <w:rPr>
        <w:rFonts w:hint="default"/>
      </w:rPr>
    </w:lvl>
    <w:lvl w:ilvl="3" w:tplc="21041BDA">
      <w:start w:val="1"/>
      <w:numFmt w:val="bullet"/>
      <w:lvlText w:val="•"/>
      <w:lvlJc w:val="left"/>
      <w:pPr>
        <w:ind w:left="1824" w:hanging="106"/>
      </w:pPr>
      <w:rPr>
        <w:rFonts w:hint="default"/>
      </w:rPr>
    </w:lvl>
    <w:lvl w:ilvl="4" w:tplc="01F42776">
      <w:start w:val="1"/>
      <w:numFmt w:val="bullet"/>
      <w:lvlText w:val="•"/>
      <w:lvlJc w:val="left"/>
      <w:pPr>
        <w:ind w:left="2254" w:hanging="106"/>
      </w:pPr>
      <w:rPr>
        <w:rFonts w:hint="default"/>
      </w:rPr>
    </w:lvl>
    <w:lvl w:ilvl="5" w:tplc="43D6D82A">
      <w:start w:val="1"/>
      <w:numFmt w:val="bullet"/>
      <w:lvlText w:val="•"/>
      <w:lvlJc w:val="left"/>
      <w:pPr>
        <w:ind w:left="2684" w:hanging="106"/>
      </w:pPr>
      <w:rPr>
        <w:rFonts w:hint="default"/>
      </w:rPr>
    </w:lvl>
    <w:lvl w:ilvl="6" w:tplc="6B4E2DBA">
      <w:start w:val="1"/>
      <w:numFmt w:val="bullet"/>
      <w:lvlText w:val="•"/>
      <w:lvlJc w:val="left"/>
      <w:pPr>
        <w:ind w:left="3114" w:hanging="106"/>
      </w:pPr>
      <w:rPr>
        <w:rFonts w:hint="default"/>
      </w:rPr>
    </w:lvl>
    <w:lvl w:ilvl="7" w:tplc="904653BC">
      <w:start w:val="1"/>
      <w:numFmt w:val="bullet"/>
      <w:lvlText w:val="•"/>
      <w:lvlJc w:val="left"/>
      <w:pPr>
        <w:ind w:left="3544" w:hanging="106"/>
      </w:pPr>
      <w:rPr>
        <w:rFonts w:hint="default"/>
      </w:rPr>
    </w:lvl>
    <w:lvl w:ilvl="8" w:tplc="AA3660CA">
      <w:start w:val="1"/>
      <w:numFmt w:val="bullet"/>
      <w:lvlText w:val="•"/>
      <w:lvlJc w:val="left"/>
      <w:pPr>
        <w:ind w:left="3974" w:hanging="106"/>
      </w:pPr>
      <w:rPr>
        <w:rFonts w:hint="default"/>
      </w:rPr>
    </w:lvl>
  </w:abstractNum>
  <w:abstractNum w:abstractNumId="29" w15:restartNumberingAfterBreak="0">
    <w:nsid w:val="4582624A"/>
    <w:multiLevelType w:val="hybridMultilevel"/>
    <w:tmpl w:val="FDD0D74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C77196"/>
    <w:multiLevelType w:val="hybridMultilevel"/>
    <w:tmpl w:val="C298C82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9D7271"/>
    <w:multiLevelType w:val="hybridMultilevel"/>
    <w:tmpl w:val="D826D25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AE5B23"/>
    <w:multiLevelType w:val="hybridMultilevel"/>
    <w:tmpl w:val="1B80480C"/>
    <w:lvl w:ilvl="0" w:tplc="4B649CF2">
      <w:start w:val="1"/>
      <w:numFmt w:val="lowerLetter"/>
      <w:lvlText w:val="%1)"/>
      <w:lvlJc w:val="left"/>
      <w:pPr>
        <w:ind w:left="120" w:hanging="190"/>
      </w:pPr>
      <w:rPr>
        <w:rFonts w:ascii="Ford Light" w:eastAsia="Ford Light" w:hAnsi="Ford Light" w:hint="default"/>
        <w:color w:val="221E1F"/>
        <w:sz w:val="15"/>
        <w:szCs w:val="15"/>
      </w:rPr>
    </w:lvl>
    <w:lvl w:ilvl="1" w:tplc="8ACAE498">
      <w:start w:val="1"/>
      <w:numFmt w:val="bullet"/>
      <w:lvlText w:val="•"/>
      <w:lvlJc w:val="left"/>
      <w:pPr>
        <w:ind w:left="920" w:hanging="267"/>
      </w:pPr>
      <w:rPr>
        <w:rFonts w:ascii="Ford Light" w:eastAsia="Ford Light" w:hAnsi="Ford Light" w:hint="default"/>
        <w:color w:val="221E1F"/>
        <w:sz w:val="15"/>
        <w:szCs w:val="15"/>
      </w:rPr>
    </w:lvl>
    <w:lvl w:ilvl="2" w:tplc="165624D6">
      <w:start w:val="1"/>
      <w:numFmt w:val="bullet"/>
      <w:lvlText w:val="•"/>
      <w:lvlJc w:val="left"/>
      <w:pPr>
        <w:ind w:left="2500" w:hanging="267"/>
      </w:pPr>
      <w:rPr>
        <w:rFonts w:ascii="Ford Light" w:eastAsia="Ford Light" w:hAnsi="Ford Light" w:hint="default"/>
        <w:color w:val="221E1F"/>
        <w:sz w:val="15"/>
        <w:szCs w:val="15"/>
      </w:rPr>
    </w:lvl>
    <w:lvl w:ilvl="3" w:tplc="B18615B6">
      <w:start w:val="1"/>
      <w:numFmt w:val="bullet"/>
      <w:lvlText w:val="•"/>
      <w:lvlJc w:val="left"/>
      <w:pPr>
        <w:ind w:left="3497" w:hanging="267"/>
      </w:pPr>
      <w:rPr>
        <w:rFonts w:hint="default"/>
      </w:rPr>
    </w:lvl>
    <w:lvl w:ilvl="4" w:tplc="29D4074C">
      <w:start w:val="1"/>
      <w:numFmt w:val="bullet"/>
      <w:lvlText w:val="•"/>
      <w:lvlJc w:val="left"/>
      <w:pPr>
        <w:ind w:left="4495" w:hanging="267"/>
      </w:pPr>
      <w:rPr>
        <w:rFonts w:hint="default"/>
      </w:rPr>
    </w:lvl>
    <w:lvl w:ilvl="5" w:tplc="2C6220E6">
      <w:start w:val="1"/>
      <w:numFmt w:val="bullet"/>
      <w:lvlText w:val="•"/>
      <w:lvlJc w:val="left"/>
      <w:pPr>
        <w:ind w:left="5492" w:hanging="267"/>
      </w:pPr>
      <w:rPr>
        <w:rFonts w:hint="default"/>
      </w:rPr>
    </w:lvl>
    <w:lvl w:ilvl="6" w:tplc="584E1B98">
      <w:start w:val="1"/>
      <w:numFmt w:val="bullet"/>
      <w:lvlText w:val="•"/>
      <w:lvlJc w:val="left"/>
      <w:pPr>
        <w:ind w:left="6490" w:hanging="267"/>
      </w:pPr>
      <w:rPr>
        <w:rFonts w:hint="default"/>
      </w:rPr>
    </w:lvl>
    <w:lvl w:ilvl="7" w:tplc="E5AA6360">
      <w:start w:val="1"/>
      <w:numFmt w:val="bullet"/>
      <w:lvlText w:val="•"/>
      <w:lvlJc w:val="left"/>
      <w:pPr>
        <w:ind w:left="7487" w:hanging="267"/>
      </w:pPr>
      <w:rPr>
        <w:rFonts w:hint="default"/>
      </w:rPr>
    </w:lvl>
    <w:lvl w:ilvl="8" w:tplc="D6C83CBC">
      <w:start w:val="1"/>
      <w:numFmt w:val="bullet"/>
      <w:lvlText w:val="•"/>
      <w:lvlJc w:val="left"/>
      <w:pPr>
        <w:ind w:left="8485" w:hanging="267"/>
      </w:pPr>
      <w:rPr>
        <w:rFonts w:hint="default"/>
      </w:rPr>
    </w:lvl>
  </w:abstractNum>
  <w:abstractNum w:abstractNumId="33" w15:restartNumberingAfterBreak="0">
    <w:nsid w:val="5133620B"/>
    <w:multiLevelType w:val="hybridMultilevel"/>
    <w:tmpl w:val="373C4C6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2B68AF"/>
    <w:multiLevelType w:val="hybridMultilevel"/>
    <w:tmpl w:val="AC4C65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CB5C65"/>
    <w:multiLevelType w:val="hybridMultilevel"/>
    <w:tmpl w:val="912CA75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F7679A"/>
    <w:multiLevelType w:val="hybridMultilevel"/>
    <w:tmpl w:val="973E9B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171705"/>
    <w:multiLevelType w:val="hybridMultilevel"/>
    <w:tmpl w:val="B35A0514"/>
    <w:lvl w:ilvl="0" w:tplc="48B475AA">
      <w:start w:val="1"/>
      <w:numFmt w:val="bullet"/>
      <w:lvlText w:val="-"/>
      <w:lvlJc w:val="left"/>
      <w:pPr>
        <w:ind w:left="1428" w:hanging="360"/>
      </w:pPr>
      <w:rPr>
        <w:rFonts w:ascii="Ford Light" w:eastAsiaTheme="minorHAnsi" w:hAnsi="Ford Ligh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5CE63687"/>
    <w:multiLevelType w:val="multilevel"/>
    <w:tmpl w:val="016AABFC"/>
    <w:lvl w:ilvl="0">
      <w:start w:val="1"/>
      <w:numFmt w:val="upperLetter"/>
      <w:lvlText w:val="%1)"/>
      <w:lvlJc w:val="left"/>
      <w:pPr>
        <w:ind w:left="353" w:hanging="254"/>
        <w:jc w:val="right"/>
      </w:pPr>
      <w:rPr>
        <w:rFonts w:ascii="Ford Bold" w:eastAsia="Ford Bold" w:hAnsi="Ford Bold" w:hint="default"/>
        <w:b/>
        <w:bCs/>
        <w:color w:val="221E1F"/>
        <w:sz w:val="15"/>
        <w:szCs w:val="15"/>
      </w:rPr>
    </w:lvl>
    <w:lvl w:ilvl="1">
      <w:start w:val="1"/>
      <w:numFmt w:val="decimal"/>
      <w:lvlText w:val="%1.%2"/>
      <w:lvlJc w:val="left"/>
      <w:pPr>
        <w:ind w:left="1285" w:hanging="226"/>
        <w:jc w:val="right"/>
      </w:pPr>
      <w:rPr>
        <w:rFonts w:hint="default"/>
        <w:u w:val="single" w:color="221E1F"/>
      </w:rPr>
    </w:lvl>
    <w:lvl w:ilvl="2">
      <w:start w:val="1"/>
      <w:numFmt w:val="bullet"/>
      <w:lvlText w:val="•"/>
      <w:lvlJc w:val="left"/>
      <w:pPr>
        <w:ind w:left="899" w:hanging="226"/>
      </w:pPr>
      <w:rPr>
        <w:rFonts w:ascii="Ford Light" w:eastAsia="Ford Light" w:hAnsi="Ford Light" w:hint="default"/>
        <w:color w:val="221E1F"/>
        <w:sz w:val="15"/>
        <w:szCs w:val="15"/>
      </w:rPr>
    </w:lvl>
    <w:lvl w:ilvl="3">
      <w:start w:val="1"/>
      <w:numFmt w:val="bullet"/>
      <w:lvlText w:val="•"/>
      <w:lvlJc w:val="left"/>
      <w:pPr>
        <w:ind w:left="1060" w:hanging="226"/>
      </w:pPr>
      <w:rPr>
        <w:rFonts w:ascii="Ford Light" w:eastAsia="Ford Light" w:hAnsi="Ford Light" w:hint="default"/>
        <w:color w:val="221E1F"/>
        <w:sz w:val="15"/>
        <w:szCs w:val="15"/>
      </w:rPr>
    </w:lvl>
    <w:lvl w:ilvl="4">
      <w:start w:val="1"/>
      <w:numFmt w:val="bullet"/>
      <w:lvlText w:val="•"/>
      <w:lvlJc w:val="left"/>
      <w:pPr>
        <w:ind w:left="1285" w:hanging="2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94" w:hanging="2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903" w:hanging="2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212" w:hanging="2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21" w:hanging="226"/>
      </w:pPr>
      <w:rPr>
        <w:rFonts w:hint="default"/>
      </w:rPr>
    </w:lvl>
  </w:abstractNum>
  <w:abstractNum w:abstractNumId="39" w15:restartNumberingAfterBreak="0">
    <w:nsid w:val="60B07E49"/>
    <w:multiLevelType w:val="hybridMultilevel"/>
    <w:tmpl w:val="BFD498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FC40F3"/>
    <w:multiLevelType w:val="hybridMultilevel"/>
    <w:tmpl w:val="B5A2986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742F9D"/>
    <w:multiLevelType w:val="hybridMultilevel"/>
    <w:tmpl w:val="19402F8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64228C"/>
    <w:multiLevelType w:val="hybridMultilevel"/>
    <w:tmpl w:val="35FA18E6"/>
    <w:lvl w:ilvl="0" w:tplc="48B475AA">
      <w:start w:val="1"/>
      <w:numFmt w:val="bullet"/>
      <w:lvlText w:val="-"/>
      <w:lvlJc w:val="left"/>
      <w:pPr>
        <w:ind w:left="1080" w:hanging="360"/>
      </w:pPr>
      <w:rPr>
        <w:rFonts w:ascii="Ford Light" w:eastAsiaTheme="minorHAnsi" w:hAnsi="Ford Ligh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8B835FF"/>
    <w:multiLevelType w:val="hybridMultilevel"/>
    <w:tmpl w:val="88E8B7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ED3976"/>
    <w:multiLevelType w:val="hybridMultilevel"/>
    <w:tmpl w:val="2F86A6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69396B"/>
    <w:multiLevelType w:val="hybridMultilevel"/>
    <w:tmpl w:val="0F6636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0C1475"/>
    <w:multiLevelType w:val="hybridMultilevel"/>
    <w:tmpl w:val="FEC440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8155E3"/>
    <w:multiLevelType w:val="hybridMultilevel"/>
    <w:tmpl w:val="3A506E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1108A6"/>
    <w:multiLevelType w:val="hybridMultilevel"/>
    <w:tmpl w:val="17B28934"/>
    <w:lvl w:ilvl="0" w:tplc="0410001B">
      <w:start w:val="1"/>
      <w:numFmt w:val="lowerRoman"/>
      <w:lvlText w:val="%1."/>
      <w:lvlJc w:val="right"/>
      <w:pPr>
        <w:ind w:left="106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9" w15:restartNumberingAfterBreak="0">
    <w:nsid w:val="7AEA24DE"/>
    <w:multiLevelType w:val="hybridMultilevel"/>
    <w:tmpl w:val="2C028C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CC726D8"/>
    <w:multiLevelType w:val="hybridMultilevel"/>
    <w:tmpl w:val="B5A275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D6A1C4E"/>
    <w:multiLevelType w:val="hybridMultilevel"/>
    <w:tmpl w:val="2FD0BC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F9A07F4"/>
    <w:multiLevelType w:val="hybridMultilevel"/>
    <w:tmpl w:val="ACDABEB0"/>
    <w:lvl w:ilvl="0" w:tplc="0CA8E090">
      <w:start w:val="2"/>
      <w:numFmt w:val="bullet"/>
      <w:lvlText w:val="-"/>
      <w:lvlJc w:val="left"/>
      <w:pPr>
        <w:ind w:left="360" w:hanging="360"/>
      </w:pPr>
      <w:rPr>
        <w:rFonts w:ascii="Ford Light" w:eastAsiaTheme="minorHAnsi" w:hAnsi="Ford Light" w:cstheme="minorBidi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15"/>
  </w:num>
  <w:num w:numId="3">
    <w:abstractNumId w:val="32"/>
  </w:num>
  <w:num w:numId="4">
    <w:abstractNumId w:val="28"/>
  </w:num>
  <w:num w:numId="5">
    <w:abstractNumId w:val="24"/>
  </w:num>
  <w:num w:numId="6">
    <w:abstractNumId w:val="1"/>
  </w:num>
  <w:num w:numId="7">
    <w:abstractNumId w:val="33"/>
  </w:num>
  <w:num w:numId="8">
    <w:abstractNumId w:val="5"/>
  </w:num>
  <w:num w:numId="9">
    <w:abstractNumId w:val="26"/>
  </w:num>
  <w:num w:numId="10">
    <w:abstractNumId w:val="19"/>
  </w:num>
  <w:num w:numId="11">
    <w:abstractNumId w:val="20"/>
  </w:num>
  <w:num w:numId="12">
    <w:abstractNumId w:val="36"/>
  </w:num>
  <w:num w:numId="13">
    <w:abstractNumId w:val="22"/>
  </w:num>
  <w:num w:numId="14">
    <w:abstractNumId w:val="44"/>
  </w:num>
  <w:num w:numId="15">
    <w:abstractNumId w:val="3"/>
  </w:num>
  <w:num w:numId="16">
    <w:abstractNumId w:val="0"/>
  </w:num>
  <w:num w:numId="17">
    <w:abstractNumId w:val="50"/>
  </w:num>
  <w:num w:numId="18">
    <w:abstractNumId w:val="34"/>
  </w:num>
  <w:num w:numId="19">
    <w:abstractNumId w:val="30"/>
  </w:num>
  <w:num w:numId="20">
    <w:abstractNumId w:val="2"/>
  </w:num>
  <w:num w:numId="21">
    <w:abstractNumId w:val="46"/>
  </w:num>
  <w:num w:numId="22">
    <w:abstractNumId w:val="25"/>
  </w:num>
  <w:num w:numId="23">
    <w:abstractNumId w:val="43"/>
  </w:num>
  <w:num w:numId="24">
    <w:abstractNumId w:val="49"/>
  </w:num>
  <w:num w:numId="25">
    <w:abstractNumId w:val="18"/>
  </w:num>
  <w:num w:numId="26">
    <w:abstractNumId w:val="31"/>
  </w:num>
  <w:num w:numId="27">
    <w:abstractNumId w:val="29"/>
  </w:num>
  <w:num w:numId="28">
    <w:abstractNumId w:val="45"/>
  </w:num>
  <w:num w:numId="29">
    <w:abstractNumId w:val="40"/>
  </w:num>
  <w:num w:numId="30">
    <w:abstractNumId w:val="35"/>
  </w:num>
  <w:num w:numId="31">
    <w:abstractNumId w:val="9"/>
  </w:num>
  <w:num w:numId="32">
    <w:abstractNumId w:val="17"/>
  </w:num>
  <w:num w:numId="33">
    <w:abstractNumId w:val="10"/>
  </w:num>
  <w:num w:numId="34">
    <w:abstractNumId w:val="16"/>
  </w:num>
  <w:num w:numId="35">
    <w:abstractNumId w:val="13"/>
  </w:num>
  <w:num w:numId="36">
    <w:abstractNumId w:val="47"/>
  </w:num>
  <w:num w:numId="37">
    <w:abstractNumId w:val="52"/>
  </w:num>
  <w:num w:numId="38">
    <w:abstractNumId w:val="7"/>
  </w:num>
  <w:num w:numId="39">
    <w:abstractNumId w:val="41"/>
  </w:num>
  <w:num w:numId="40">
    <w:abstractNumId w:val="27"/>
  </w:num>
  <w:num w:numId="41">
    <w:abstractNumId w:val="39"/>
  </w:num>
  <w:num w:numId="42">
    <w:abstractNumId w:val="42"/>
  </w:num>
  <w:num w:numId="43">
    <w:abstractNumId w:val="37"/>
  </w:num>
  <w:num w:numId="44">
    <w:abstractNumId w:val="48"/>
  </w:num>
  <w:num w:numId="45">
    <w:abstractNumId w:val="23"/>
  </w:num>
  <w:num w:numId="46">
    <w:abstractNumId w:val="6"/>
  </w:num>
  <w:num w:numId="47">
    <w:abstractNumId w:val="4"/>
  </w:num>
  <w:num w:numId="48">
    <w:abstractNumId w:val="51"/>
  </w:num>
  <w:num w:numId="49">
    <w:abstractNumId w:val="11"/>
  </w:num>
  <w:num w:numId="50">
    <w:abstractNumId w:val="14"/>
  </w:num>
  <w:num w:numId="51">
    <w:abstractNumId w:val="21"/>
  </w:num>
  <w:num w:numId="52">
    <w:abstractNumId w:val="8"/>
  </w:num>
  <w:num w:numId="53">
    <w:abstractNumId w:val="1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EB3"/>
    <w:rsid w:val="00006378"/>
    <w:rsid w:val="00012935"/>
    <w:rsid w:val="000139C1"/>
    <w:rsid w:val="00015165"/>
    <w:rsid w:val="0002223B"/>
    <w:rsid w:val="0002771E"/>
    <w:rsid w:val="00031EA6"/>
    <w:rsid w:val="000338EC"/>
    <w:rsid w:val="000361F2"/>
    <w:rsid w:val="00042D8F"/>
    <w:rsid w:val="00045D67"/>
    <w:rsid w:val="0005307B"/>
    <w:rsid w:val="000558E0"/>
    <w:rsid w:val="00056D4C"/>
    <w:rsid w:val="00056FD7"/>
    <w:rsid w:val="00063ECE"/>
    <w:rsid w:val="00067135"/>
    <w:rsid w:val="00067CE5"/>
    <w:rsid w:val="00080282"/>
    <w:rsid w:val="0008342C"/>
    <w:rsid w:val="000A151E"/>
    <w:rsid w:val="000A2D66"/>
    <w:rsid w:val="000A3616"/>
    <w:rsid w:val="000C0E55"/>
    <w:rsid w:val="000C3DC6"/>
    <w:rsid w:val="000C4179"/>
    <w:rsid w:val="000C5140"/>
    <w:rsid w:val="000D09D5"/>
    <w:rsid w:val="000D222C"/>
    <w:rsid w:val="000D3970"/>
    <w:rsid w:val="000D58C8"/>
    <w:rsid w:val="000D738F"/>
    <w:rsid w:val="000E5E3D"/>
    <w:rsid w:val="0010508F"/>
    <w:rsid w:val="00112003"/>
    <w:rsid w:val="001124E9"/>
    <w:rsid w:val="00115355"/>
    <w:rsid w:val="00126B32"/>
    <w:rsid w:val="00131D7F"/>
    <w:rsid w:val="00134730"/>
    <w:rsid w:val="001405D4"/>
    <w:rsid w:val="00150671"/>
    <w:rsid w:val="0016286C"/>
    <w:rsid w:val="00166036"/>
    <w:rsid w:val="00167E93"/>
    <w:rsid w:val="00171412"/>
    <w:rsid w:val="001755B3"/>
    <w:rsid w:val="001803DC"/>
    <w:rsid w:val="00180C0C"/>
    <w:rsid w:val="00183D92"/>
    <w:rsid w:val="001855EC"/>
    <w:rsid w:val="001925BB"/>
    <w:rsid w:val="001966CE"/>
    <w:rsid w:val="001A068B"/>
    <w:rsid w:val="001B7089"/>
    <w:rsid w:val="001B77C5"/>
    <w:rsid w:val="001C5C2E"/>
    <w:rsid w:val="001D229E"/>
    <w:rsid w:val="001D6A48"/>
    <w:rsid w:val="001D797B"/>
    <w:rsid w:val="001F0CE1"/>
    <w:rsid w:val="002012AB"/>
    <w:rsid w:val="00210780"/>
    <w:rsid w:val="00213EF2"/>
    <w:rsid w:val="00223159"/>
    <w:rsid w:val="002326C4"/>
    <w:rsid w:val="00250837"/>
    <w:rsid w:val="002639FE"/>
    <w:rsid w:val="00271350"/>
    <w:rsid w:val="00275DA5"/>
    <w:rsid w:val="00281C39"/>
    <w:rsid w:val="002A1E38"/>
    <w:rsid w:val="002A2DB6"/>
    <w:rsid w:val="002A5242"/>
    <w:rsid w:val="002A6B15"/>
    <w:rsid w:val="002A78E2"/>
    <w:rsid w:val="002B20CB"/>
    <w:rsid w:val="002B3DAB"/>
    <w:rsid w:val="002B695B"/>
    <w:rsid w:val="002C7FA7"/>
    <w:rsid w:val="002E11E9"/>
    <w:rsid w:val="002E2D82"/>
    <w:rsid w:val="002E5814"/>
    <w:rsid w:val="002E74EA"/>
    <w:rsid w:val="002F5B54"/>
    <w:rsid w:val="0030558C"/>
    <w:rsid w:val="0030617A"/>
    <w:rsid w:val="00306E0F"/>
    <w:rsid w:val="00307FE3"/>
    <w:rsid w:val="003103B6"/>
    <w:rsid w:val="00312B02"/>
    <w:rsid w:val="00313602"/>
    <w:rsid w:val="00320A3C"/>
    <w:rsid w:val="00322C99"/>
    <w:rsid w:val="003233C5"/>
    <w:rsid w:val="00323F83"/>
    <w:rsid w:val="00336784"/>
    <w:rsid w:val="00336B72"/>
    <w:rsid w:val="00346AE9"/>
    <w:rsid w:val="00350547"/>
    <w:rsid w:val="003540B1"/>
    <w:rsid w:val="00356F6D"/>
    <w:rsid w:val="00356FB0"/>
    <w:rsid w:val="0037290B"/>
    <w:rsid w:val="003755FC"/>
    <w:rsid w:val="00381A9E"/>
    <w:rsid w:val="0038460A"/>
    <w:rsid w:val="003A3582"/>
    <w:rsid w:val="003A5062"/>
    <w:rsid w:val="003B01F9"/>
    <w:rsid w:val="003B02BA"/>
    <w:rsid w:val="003B0875"/>
    <w:rsid w:val="003B2051"/>
    <w:rsid w:val="003B72AD"/>
    <w:rsid w:val="003D75C4"/>
    <w:rsid w:val="003D7CE0"/>
    <w:rsid w:val="003E2DF0"/>
    <w:rsid w:val="003E509D"/>
    <w:rsid w:val="003E5481"/>
    <w:rsid w:val="003E7F89"/>
    <w:rsid w:val="003F74AC"/>
    <w:rsid w:val="00404401"/>
    <w:rsid w:val="00415154"/>
    <w:rsid w:val="00417937"/>
    <w:rsid w:val="00421457"/>
    <w:rsid w:val="004231B3"/>
    <w:rsid w:val="00430FD4"/>
    <w:rsid w:val="004337E9"/>
    <w:rsid w:val="00433D82"/>
    <w:rsid w:val="0043517F"/>
    <w:rsid w:val="0044243E"/>
    <w:rsid w:val="0045020D"/>
    <w:rsid w:val="00453E14"/>
    <w:rsid w:val="004573EE"/>
    <w:rsid w:val="004578FC"/>
    <w:rsid w:val="0046205F"/>
    <w:rsid w:val="00462657"/>
    <w:rsid w:val="00464871"/>
    <w:rsid w:val="004667A1"/>
    <w:rsid w:val="004703A2"/>
    <w:rsid w:val="004719F0"/>
    <w:rsid w:val="00473D89"/>
    <w:rsid w:val="00476B21"/>
    <w:rsid w:val="004831DA"/>
    <w:rsid w:val="0048358F"/>
    <w:rsid w:val="00483C2E"/>
    <w:rsid w:val="004866D2"/>
    <w:rsid w:val="004934A6"/>
    <w:rsid w:val="00495BFE"/>
    <w:rsid w:val="00497D21"/>
    <w:rsid w:val="004A3135"/>
    <w:rsid w:val="004A35FD"/>
    <w:rsid w:val="004B24B0"/>
    <w:rsid w:val="004B25FB"/>
    <w:rsid w:val="004B43E2"/>
    <w:rsid w:val="004B5E59"/>
    <w:rsid w:val="004C0557"/>
    <w:rsid w:val="004C23D9"/>
    <w:rsid w:val="004D6D31"/>
    <w:rsid w:val="004E4987"/>
    <w:rsid w:val="004F1B76"/>
    <w:rsid w:val="004F3DD8"/>
    <w:rsid w:val="00501A2C"/>
    <w:rsid w:val="00504D8F"/>
    <w:rsid w:val="00507952"/>
    <w:rsid w:val="00521152"/>
    <w:rsid w:val="0053071A"/>
    <w:rsid w:val="005335E5"/>
    <w:rsid w:val="0053406D"/>
    <w:rsid w:val="0054203C"/>
    <w:rsid w:val="00544EC0"/>
    <w:rsid w:val="00545764"/>
    <w:rsid w:val="00560151"/>
    <w:rsid w:val="00571D04"/>
    <w:rsid w:val="0057335D"/>
    <w:rsid w:val="005809C9"/>
    <w:rsid w:val="00580E7F"/>
    <w:rsid w:val="005825B1"/>
    <w:rsid w:val="005829BC"/>
    <w:rsid w:val="0058328B"/>
    <w:rsid w:val="005872A6"/>
    <w:rsid w:val="00587641"/>
    <w:rsid w:val="005A3A4A"/>
    <w:rsid w:val="005A5354"/>
    <w:rsid w:val="005B5979"/>
    <w:rsid w:val="005C73DA"/>
    <w:rsid w:val="005D0069"/>
    <w:rsid w:val="005D2515"/>
    <w:rsid w:val="005D39D7"/>
    <w:rsid w:val="005E2244"/>
    <w:rsid w:val="005E24EA"/>
    <w:rsid w:val="005E2E99"/>
    <w:rsid w:val="005E382B"/>
    <w:rsid w:val="005E4201"/>
    <w:rsid w:val="005F27A2"/>
    <w:rsid w:val="0061288F"/>
    <w:rsid w:val="00634DCF"/>
    <w:rsid w:val="00636803"/>
    <w:rsid w:val="0064580E"/>
    <w:rsid w:val="0066353A"/>
    <w:rsid w:val="00667214"/>
    <w:rsid w:val="006802B6"/>
    <w:rsid w:val="006809AF"/>
    <w:rsid w:val="006849EA"/>
    <w:rsid w:val="006875ED"/>
    <w:rsid w:val="00690179"/>
    <w:rsid w:val="006A5E92"/>
    <w:rsid w:val="006B1C14"/>
    <w:rsid w:val="006C2D93"/>
    <w:rsid w:val="006C4136"/>
    <w:rsid w:val="006C71D2"/>
    <w:rsid w:val="006D1E07"/>
    <w:rsid w:val="006D425F"/>
    <w:rsid w:val="006E07F7"/>
    <w:rsid w:val="006E18F8"/>
    <w:rsid w:val="007041FE"/>
    <w:rsid w:val="007062B3"/>
    <w:rsid w:val="007062E1"/>
    <w:rsid w:val="00710DE5"/>
    <w:rsid w:val="00713B96"/>
    <w:rsid w:val="007243BE"/>
    <w:rsid w:val="00725760"/>
    <w:rsid w:val="00726494"/>
    <w:rsid w:val="007308FA"/>
    <w:rsid w:val="00734355"/>
    <w:rsid w:val="00743A18"/>
    <w:rsid w:val="00745A7A"/>
    <w:rsid w:val="007576A3"/>
    <w:rsid w:val="007764BC"/>
    <w:rsid w:val="0077688C"/>
    <w:rsid w:val="007852E8"/>
    <w:rsid w:val="0078739C"/>
    <w:rsid w:val="007B1D72"/>
    <w:rsid w:val="007B23D0"/>
    <w:rsid w:val="007C286A"/>
    <w:rsid w:val="007C29FE"/>
    <w:rsid w:val="007C3646"/>
    <w:rsid w:val="007C5798"/>
    <w:rsid w:val="007D332F"/>
    <w:rsid w:val="007F0859"/>
    <w:rsid w:val="007F76AB"/>
    <w:rsid w:val="00802C8F"/>
    <w:rsid w:val="00806E4C"/>
    <w:rsid w:val="00812134"/>
    <w:rsid w:val="00813F77"/>
    <w:rsid w:val="00817D9C"/>
    <w:rsid w:val="00824D0B"/>
    <w:rsid w:val="0082619E"/>
    <w:rsid w:val="0082761C"/>
    <w:rsid w:val="008314F3"/>
    <w:rsid w:val="0083238E"/>
    <w:rsid w:val="00835AAB"/>
    <w:rsid w:val="00835CD0"/>
    <w:rsid w:val="00845D89"/>
    <w:rsid w:val="008523FE"/>
    <w:rsid w:val="008576B5"/>
    <w:rsid w:val="00862B15"/>
    <w:rsid w:val="0087017B"/>
    <w:rsid w:val="008703D7"/>
    <w:rsid w:val="0087166C"/>
    <w:rsid w:val="0087455D"/>
    <w:rsid w:val="00891904"/>
    <w:rsid w:val="008919A4"/>
    <w:rsid w:val="00891AE7"/>
    <w:rsid w:val="00897B94"/>
    <w:rsid w:val="008A51DA"/>
    <w:rsid w:val="008B45DD"/>
    <w:rsid w:val="008C0310"/>
    <w:rsid w:val="008D7EAE"/>
    <w:rsid w:val="008E024C"/>
    <w:rsid w:val="008E2EB3"/>
    <w:rsid w:val="008E3CE5"/>
    <w:rsid w:val="008F32B3"/>
    <w:rsid w:val="008F692E"/>
    <w:rsid w:val="00901A04"/>
    <w:rsid w:val="00912C12"/>
    <w:rsid w:val="00915891"/>
    <w:rsid w:val="009207E9"/>
    <w:rsid w:val="0094003E"/>
    <w:rsid w:val="00946666"/>
    <w:rsid w:val="00946975"/>
    <w:rsid w:val="009476F4"/>
    <w:rsid w:val="00950916"/>
    <w:rsid w:val="00951071"/>
    <w:rsid w:val="0095755B"/>
    <w:rsid w:val="00957E5F"/>
    <w:rsid w:val="009678B3"/>
    <w:rsid w:val="00967F52"/>
    <w:rsid w:val="0097109A"/>
    <w:rsid w:val="00971C78"/>
    <w:rsid w:val="00975EF3"/>
    <w:rsid w:val="00977B0E"/>
    <w:rsid w:val="0098317F"/>
    <w:rsid w:val="00991124"/>
    <w:rsid w:val="009937BF"/>
    <w:rsid w:val="0099430B"/>
    <w:rsid w:val="009943B6"/>
    <w:rsid w:val="00996EA6"/>
    <w:rsid w:val="00997F5C"/>
    <w:rsid w:val="009A009C"/>
    <w:rsid w:val="009A2FC9"/>
    <w:rsid w:val="009A3463"/>
    <w:rsid w:val="009B465E"/>
    <w:rsid w:val="009C20D0"/>
    <w:rsid w:val="009D6102"/>
    <w:rsid w:val="009E1425"/>
    <w:rsid w:val="009E1EB6"/>
    <w:rsid w:val="009F4660"/>
    <w:rsid w:val="009F6533"/>
    <w:rsid w:val="00A410A1"/>
    <w:rsid w:val="00A41743"/>
    <w:rsid w:val="00A422AC"/>
    <w:rsid w:val="00A42BE1"/>
    <w:rsid w:val="00A4318E"/>
    <w:rsid w:val="00A51ED1"/>
    <w:rsid w:val="00A56677"/>
    <w:rsid w:val="00A5727E"/>
    <w:rsid w:val="00A67723"/>
    <w:rsid w:val="00A7077D"/>
    <w:rsid w:val="00A739BA"/>
    <w:rsid w:val="00A743E4"/>
    <w:rsid w:val="00A77CF8"/>
    <w:rsid w:val="00A87DFA"/>
    <w:rsid w:val="00A90630"/>
    <w:rsid w:val="00AA1766"/>
    <w:rsid w:val="00AA2940"/>
    <w:rsid w:val="00AA65D8"/>
    <w:rsid w:val="00AB1540"/>
    <w:rsid w:val="00AC03A5"/>
    <w:rsid w:val="00AC2071"/>
    <w:rsid w:val="00AD0DF6"/>
    <w:rsid w:val="00AD68DE"/>
    <w:rsid w:val="00AD71CF"/>
    <w:rsid w:val="00AE0674"/>
    <w:rsid w:val="00AE2696"/>
    <w:rsid w:val="00AF0F7A"/>
    <w:rsid w:val="00AF233C"/>
    <w:rsid w:val="00AF314B"/>
    <w:rsid w:val="00B07707"/>
    <w:rsid w:val="00B077FF"/>
    <w:rsid w:val="00B11420"/>
    <w:rsid w:val="00B11BEB"/>
    <w:rsid w:val="00B17310"/>
    <w:rsid w:val="00B26CA0"/>
    <w:rsid w:val="00B3262F"/>
    <w:rsid w:val="00B33478"/>
    <w:rsid w:val="00B36303"/>
    <w:rsid w:val="00B41175"/>
    <w:rsid w:val="00B4174E"/>
    <w:rsid w:val="00B41BDD"/>
    <w:rsid w:val="00B5063F"/>
    <w:rsid w:val="00B60D37"/>
    <w:rsid w:val="00B63E80"/>
    <w:rsid w:val="00B721B9"/>
    <w:rsid w:val="00B77877"/>
    <w:rsid w:val="00B82ED7"/>
    <w:rsid w:val="00B87A29"/>
    <w:rsid w:val="00BA26C8"/>
    <w:rsid w:val="00BB3696"/>
    <w:rsid w:val="00BE6AE7"/>
    <w:rsid w:val="00BF09F3"/>
    <w:rsid w:val="00BF0F1B"/>
    <w:rsid w:val="00BF35CD"/>
    <w:rsid w:val="00BF706B"/>
    <w:rsid w:val="00C11FE9"/>
    <w:rsid w:val="00C25B53"/>
    <w:rsid w:val="00C2688B"/>
    <w:rsid w:val="00C326BA"/>
    <w:rsid w:val="00C35BFA"/>
    <w:rsid w:val="00C36EF4"/>
    <w:rsid w:val="00C44089"/>
    <w:rsid w:val="00C77BB7"/>
    <w:rsid w:val="00C8344D"/>
    <w:rsid w:val="00C861AE"/>
    <w:rsid w:val="00C9295E"/>
    <w:rsid w:val="00C959B4"/>
    <w:rsid w:val="00CA49F4"/>
    <w:rsid w:val="00CA7BC4"/>
    <w:rsid w:val="00CB0829"/>
    <w:rsid w:val="00CB0DCC"/>
    <w:rsid w:val="00CB1921"/>
    <w:rsid w:val="00CB32E3"/>
    <w:rsid w:val="00CB3870"/>
    <w:rsid w:val="00CC3682"/>
    <w:rsid w:val="00CC4947"/>
    <w:rsid w:val="00CC68B5"/>
    <w:rsid w:val="00CC7C64"/>
    <w:rsid w:val="00CE720B"/>
    <w:rsid w:val="00D0570D"/>
    <w:rsid w:val="00D12F62"/>
    <w:rsid w:val="00D13275"/>
    <w:rsid w:val="00D3023A"/>
    <w:rsid w:val="00D30DAA"/>
    <w:rsid w:val="00D319DB"/>
    <w:rsid w:val="00D42766"/>
    <w:rsid w:val="00D44146"/>
    <w:rsid w:val="00D54354"/>
    <w:rsid w:val="00D6104E"/>
    <w:rsid w:val="00D67662"/>
    <w:rsid w:val="00D70547"/>
    <w:rsid w:val="00D91878"/>
    <w:rsid w:val="00DA3046"/>
    <w:rsid w:val="00DA6420"/>
    <w:rsid w:val="00DB6EBE"/>
    <w:rsid w:val="00DB710E"/>
    <w:rsid w:val="00DD3C48"/>
    <w:rsid w:val="00DD4A3D"/>
    <w:rsid w:val="00DD4D76"/>
    <w:rsid w:val="00DE1BE9"/>
    <w:rsid w:val="00DF0217"/>
    <w:rsid w:val="00DF15E5"/>
    <w:rsid w:val="00DF2BCD"/>
    <w:rsid w:val="00E01B08"/>
    <w:rsid w:val="00E02653"/>
    <w:rsid w:val="00E066B2"/>
    <w:rsid w:val="00E14ACC"/>
    <w:rsid w:val="00E15957"/>
    <w:rsid w:val="00E17BD4"/>
    <w:rsid w:val="00E17FE0"/>
    <w:rsid w:val="00E22685"/>
    <w:rsid w:val="00E26E3A"/>
    <w:rsid w:val="00E31627"/>
    <w:rsid w:val="00E35795"/>
    <w:rsid w:val="00E47E8F"/>
    <w:rsid w:val="00E5113C"/>
    <w:rsid w:val="00E544AC"/>
    <w:rsid w:val="00E54A9C"/>
    <w:rsid w:val="00E70111"/>
    <w:rsid w:val="00E7086F"/>
    <w:rsid w:val="00E728DB"/>
    <w:rsid w:val="00E76120"/>
    <w:rsid w:val="00E768C9"/>
    <w:rsid w:val="00E82BE4"/>
    <w:rsid w:val="00EA4390"/>
    <w:rsid w:val="00EB01D2"/>
    <w:rsid w:val="00EB1158"/>
    <w:rsid w:val="00EB215F"/>
    <w:rsid w:val="00EB2647"/>
    <w:rsid w:val="00EB6502"/>
    <w:rsid w:val="00EC6C8D"/>
    <w:rsid w:val="00EE0EE6"/>
    <w:rsid w:val="00EE492E"/>
    <w:rsid w:val="00EE5C5B"/>
    <w:rsid w:val="00EF2DDE"/>
    <w:rsid w:val="00EF331A"/>
    <w:rsid w:val="00F03BB5"/>
    <w:rsid w:val="00F05FE9"/>
    <w:rsid w:val="00F074BC"/>
    <w:rsid w:val="00F10DD8"/>
    <w:rsid w:val="00F15CE5"/>
    <w:rsid w:val="00F20A17"/>
    <w:rsid w:val="00F2781C"/>
    <w:rsid w:val="00F30E1E"/>
    <w:rsid w:val="00F345A1"/>
    <w:rsid w:val="00F371C4"/>
    <w:rsid w:val="00F44D7D"/>
    <w:rsid w:val="00F47ADA"/>
    <w:rsid w:val="00F53CF8"/>
    <w:rsid w:val="00F602D3"/>
    <w:rsid w:val="00F62596"/>
    <w:rsid w:val="00F63F92"/>
    <w:rsid w:val="00F80522"/>
    <w:rsid w:val="00F84A89"/>
    <w:rsid w:val="00F87DCB"/>
    <w:rsid w:val="00F87ED5"/>
    <w:rsid w:val="00FA2C3A"/>
    <w:rsid w:val="00FB6DD5"/>
    <w:rsid w:val="00FC0FB7"/>
    <w:rsid w:val="00FD54AC"/>
    <w:rsid w:val="00FD567D"/>
    <w:rsid w:val="00FE71F3"/>
    <w:rsid w:val="00FF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FC7E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8E2EB3"/>
    <w:pPr>
      <w:widowControl w:val="0"/>
      <w:spacing w:after="0" w:line="240" w:lineRule="auto"/>
    </w:pPr>
    <w:rPr>
      <w:lang w:val="en-US"/>
    </w:rPr>
  </w:style>
  <w:style w:type="paragraph" w:styleId="Titolo1">
    <w:name w:val="heading 1"/>
    <w:basedOn w:val="Normale"/>
    <w:link w:val="Titolo1Carattere"/>
    <w:uiPriority w:val="1"/>
    <w:qFormat/>
    <w:rsid w:val="008E2EB3"/>
    <w:pPr>
      <w:spacing w:before="22"/>
      <w:outlineLvl w:val="0"/>
    </w:pPr>
    <w:rPr>
      <w:rFonts w:ascii="Ford Bold" w:eastAsia="Ford Bold" w:hAnsi="Ford Bold"/>
      <w:b/>
      <w:bCs/>
      <w:sz w:val="26"/>
      <w:szCs w:val="26"/>
    </w:rPr>
  </w:style>
  <w:style w:type="paragraph" w:styleId="Titolo2">
    <w:name w:val="heading 2"/>
    <w:basedOn w:val="Normale"/>
    <w:link w:val="Titolo2Carattere"/>
    <w:uiPriority w:val="1"/>
    <w:qFormat/>
    <w:rsid w:val="008E2EB3"/>
    <w:pPr>
      <w:ind w:left="120"/>
      <w:outlineLvl w:val="1"/>
    </w:pPr>
    <w:rPr>
      <w:rFonts w:ascii="Ford Light" w:eastAsia="Ford Light" w:hAnsi="Ford Light"/>
    </w:rPr>
  </w:style>
  <w:style w:type="paragraph" w:styleId="Titolo3">
    <w:name w:val="heading 3"/>
    <w:basedOn w:val="Normale"/>
    <w:link w:val="Titolo3Carattere"/>
    <w:uiPriority w:val="1"/>
    <w:qFormat/>
    <w:rsid w:val="008E2EB3"/>
    <w:pPr>
      <w:ind w:left="1143" w:hanging="1124"/>
      <w:outlineLvl w:val="2"/>
    </w:pPr>
    <w:rPr>
      <w:rFonts w:ascii="Ford Bold" w:eastAsia="Ford Bold" w:hAnsi="Ford Bold"/>
      <w:b/>
      <w:bCs/>
      <w:sz w:val="20"/>
      <w:szCs w:val="20"/>
    </w:rPr>
  </w:style>
  <w:style w:type="paragraph" w:styleId="Titolo4">
    <w:name w:val="heading 4"/>
    <w:basedOn w:val="Normale"/>
    <w:link w:val="Titolo4Carattere"/>
    <w:uiPriority w:val="1"/>
    <w:qFormat/>
    <w:rsid w:val="008E2EB3"/>
    <w:pPr>
      <w:outlineLvl w:val="3"/>
    </w:pPr>
    <w:rPr>
      <w:rFonts w:ascii="Ford Light" w:eastAsia="Ford Light" w:hAnsi="Ford Light"/>
      <w:sz w:val="19"/>
      <w:szCs w:val="19"/>
    </w:rPr>
  </w:style>
  <w:style w:type="paragraph" w:styleId="Titolo5">
    <w:name w:val="heading 5"/>
    <w:basedOn w:val="Normale"/>
    <w:link w:val="Titolo5Carattere"/>
    <w:uiPriority w:val="1"/>
    <w:qFormat/>
    <w:rsid w:val="008E2EB3"/>
    <w:pPr>
      <w:ind w:left="119"/>
      <w:outlineLvl w:val="4"/>
    </w:pPr>
    <w:rPr>
      <w:rFonts w:ascii="Ford Bold" w:eastAsia="Ford Bold" w:hAnsi="Ford Bold"/>
      <w:b/>
      <w:bCs/>
      <w:sz w:val="15"/>
      <w:szCs w:val="1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8E2EB3"/>
    <w:rPr>
      <w:rFonts w:ascii="Ford Bold" w:eastAsia="Ford Bold" w:hAnsi="Ford Bold"/>
      <w:b/>
      <w:bCs/>
      <w:sz w:val="26"/>
      <w:szCs w:val="26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1"/>
    <w:rsid w:val="008E2EB3"/>
    <w:rPr>
      <w:rFonts w:ascii="Ford Light" w:eastAsia="Ford Light" w:hAnsi="Ford Light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1"/>
    <w:rsid w:val="008E2EB3"/>
    <w:rPr>
      <w:rFonts w:ascii="Ford Bold" w:eastAsia="Ford Bold" w:hAnsi="Ford Bold"/>
      <w:b/>
      <w:bCs/>
      <w:sz w:val="20"/>
      <w:szCs w:val="20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1"/>
    <w:rsid w:val="008E2EB3"/>
    <w:rPr>
      <w:rFonts w:ascii="Ford Light" w:eastAsia="Ford Light" w:hAnsi="Ford Light"/>
      <w:sz w:val="19"/>
      <w:szCs w:val="19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1"/>
    <w:rsid w:val="008E2EB3"/>
    <w:rPr>
      <w:rFonts w:ascii="Ford Bold" w:eastAsia="Ford Bold" w:hAnsi="Ford Bold"/>
      <w:b/>
      <w:bCs/>
      <w:sz w:val="15"/>
      <w:szCs w:val="15"/>
      <w:lang w:val="en-US"/>
    </w:rPr>
  </w:style>
  <w:style w:type="table" w:customStyle="1" w:styleId="TableNormal">
    <w:name w:val="Table Normal"/>
    <w:uiPriority w:val="2"/>
    <w:semiHidden/>
    <w:unhideWhenUsed/>
    <w:qFormat/>
    <w:rsid w:val="008E2EB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8E2EB3"/>
    <w:pPr>
      <w:ind w:left="1699"/>
    </w:pPr>
    <w:rPr>
      <w:rFonts w:ascii="Ford Light" w:eastAsia="Ford Light" w:hAnsi="Ford Light"/>
      <w:sz w:val="15"/>
      <w:szCs w:val="15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E2EB3"/>
    <w:rPr>
      <w:rFonts w:ascii="Ford Light" w:eastAsia="Ford Light" w:hAnsi="Ford Light"/>
      <w:sz w:val="15"/>
      <w:szCs w:val="15"/>
      <w:lang w:val="en-US"/>
    </w:rPr>
  </w:style>
  <w:style w:type="paragraph" w:styleId="Paragrafoelenco">
    <w:name w:val="List Paragraph"/>
    <w:basedOn w:val="Normale"/>
    <w:uiPriority w:val="1"/>
    <w:qFormat/>
    <w:rsid w:val="008E2EB3"/>
  </w:style>
  <w:style w:type="paragraph" w:customStyle="1" w:styleId="TableParagraph">
    <w:name w:val="Table Paragraph"/>
    <w:basedOn w:val="Normale"/>
    <w:uiPriority w:val="1"/>
    <w:qFormat/>
    <w:rsid w:val="008E2EB3"/>
  </w:style>
  <w:style w:type="paragraph" w:styleId="Intestazione">
    <w:name w:val="header"/>
    <w:basedOn w:val="Normale"/>
    <w:link w:val="IntestazioneCarattere"/>
    <w:uiPriority w:val="99"/>
    <w:unhideWhenUsed/>
    <w:rsid w:val="008E2E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2EB3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8E2EB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2EB3"/>
    <w:rPr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2EB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2EB3"/>
    <w:rPr>
      <w:rFonts w:ascii="Tahoma" w:hAnsi="Tahoma" w:cs="Tahoma"/>
      <w:sz w:val="16"/>
      <w:szCs w:val="16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8E2EB3"/>
    <w:rPr>
      <w:color w:val="0000FF" w:themeColor="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817D9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visitato">
    <w:name w:val="FollowedHyperlink"/>
    <w:basedOn w:val="Carpredefinitoparagrafo"/>
    <w:uiPriority w:val="99"/>
    <w:semiHidden/>
    <w:unhideWhenUsed/>
    <w:rsid w:val="00EB1158"/>
    <w:rPr>
      <w:color w:val="800080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06E4C"/>
    <w:rPr>
      <w:color w:val="808080"/>
      <w:shd w:val="clear" w:color="auto" w:fill="E6E6E6"/>
    </w:rPr>
  </w:style>
  <w:style w:type="character" w:styleId="Rimandocommento">
    <w:name w:val="annotation reference"/>
    <w:basedOn w:val="Carpredefinitoparagrafo"/>
    <w:uiPriority w:val="99"/>
    <w:semiHidden/>
    <w:unhideWhenUsed/>
    <w:rsid w:val="004A313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A313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A3135"/>
    <w:rPr>
      <w:sz w:val="20"/>
      <w:szCs w:val="2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A313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A3135"/>
    <w:rPr>
      <w:b/>
      <w:bCs/>
      <w:sz w:val="20"/>
      <w:szCs w:val="20"/>
      <w:lang w:val="en-US"/>
    </w:rPr>
  </w:style>
  <w:style w:type="paragraph" w:styleId="Revisione">
    <w:name w:val="Revision"/>
    <w:hidden/>
    <w:uiPriority w:val="99"/>
    <w:semiHidden/>
    <w:rsid w:val="00F345A1"/>
    <w:pPr>
      <w:spacing w:after="0" w:line="240" w:lineRule="auto"/>
    </w:pPr>
    <w:rPr>
      <w:lang w:val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1288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1288F"/>
    <w:rPr>
      <w:sz w:val="20"/>
      <w:szCs w:val="20"/>
      <w:lang w:val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1288F"/>
    <w:rPr>
      <w:vertAlign w:val="superscript"/>
    </w:rPr>
  </w:style>
  <w:style w:type="character" w:styleId="Enfasigrassetto">
    <w:name w:val="Strong"/>
    <w:basedOn w:val="Carpredefinitoparagrafo"/>
    <w:uiPriority w:val="22"/>
    <w:qFormat/>
    <w:rsid w:val="00E768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7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3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0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6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8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5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3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aranteprivacy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10550-300D-423B-8D51-D15706260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947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2021-10-22T12:57:00Z</dcterms:created>
  <dcterms:modified xsi:type="dcterms:W3CDTF">2022-05-25T08:56:00Z</dcterms:modified>
</cp:coreProperties>
</file>